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6E1CFC04" w:rsidR="00FE12EC" w:rsidRDefault="00FE12EC" w:rsidP="00FE12EC">
      <w:pPr>
        <w:pStyle w:val="Heading2"/>
        <w:rPr>
          <w:sz w:val="22"/>
          <w:szCs w:val="22"/>
        </w:rPr>
      </w:pPr>
      <w:r>
        <w:rPr>
          <w:sz w:val="22"/>
          <w:szCs w:val="22"/>
        </w:rPr>
        <w:t xml:space="preserve">On Wednesday </w:t>
      </w:r>
      <w:r w:rsidR="00DE3A7E">
        <w:rPr>
          <w:sz w:val="22"/>
          <w:szCs w:val="22"/>
        </w:rPr>
        <w:t>26</w:t>
      </w:r>
      <w:r w:rsidR="00DE3A7E" w:rsidRPr="00DE3A7E">
        <w:rPr>
          <w:sz w:val="22"/>
          <w:szCs w:val="22"/>
          <w:vertAlign w:val="superscript"/>
        </w:rPr>
        <w:t>th</w:t>
      </w:r>
      <w:r w:rsidR="00DE3A7E">
        <w:rPr>
          <w:sz w:val="22"/>
          <w:szCs w:val="22"/>
        </w:rPr>
        <w:t xml:space="preserve"> January 2022</w:t>
      </w:r>
      <w:r>
        <w:rPr>
          <w:sz w:val="22"/>
          <w:szCs w:val="22"/>
        </w:rPr>
        <w:t xml:space="preserve"> at 7.30pm</w:t>
      </w:r>
    </w:p>
    <w:p w14:paraId="4D29CA9F" w14:textId="77777777" w:rsidR="00FE12EC" w:rsidRDefault="00FE12EC" w:rsidP="00FE12EC">
      <w:pPr>
        <w:pStyle w:val="Heading2"/>
        <w:rPr>
          <w:sz w:val="22"/>
          <w:szCs w:val="22"/>
        </w:rPr>
      </w:pPr>
    </w:p>
    <w:p w14:paraId="574F1465" w14:textId="77777777"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xml:space="preserve">, Stone ST15 8XS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6AFF4FCC"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t>Cllr M Shelley</w:t>
      </w:r>
      <w:r w:rsidR="00DE3A7E">
        <w:rPr>
          <w:rFonts w:ascii="Arial" w:hAnsi="Arial" w:cs="Arial"/>
          <w:sz w:val="22"/>
          <w:szCs w:val="22"/>
        </w:rPr>
        <w:tab/>
      </w:r>
      <w:r w:rsidR="00DE3A7E">
        <w:rPr>
          <w:rFonts w:ascii="Arial" w:hAnsi="Arial" w:cs="Arial"/>
          <w:sz w:val="22"/>
          <w:szCs w:val="22"/>
        </w:rPr>
        <w:tab/>
      </w:r>
      <w:r w:rsidR="00513C4D">
        <w:rPr>
          <w:rFonts w:ascii="Arial" w:hAnsi="Arial" w:cs="Arial"/>
          <w:sz w:val="22"/>
          <w:szCs w:val="22"/>
        </w:rPr>
        <w:t>Cllr H Woodward</w:t>
      </w:r>
      <w:r w:rsidR="00513C4D">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Pr>
          <w:rFonts w:ascii="Arial" w:hAnsi="Arial" w:cs="Arial"/>
          <w:sz w:val="22"/>
          <w:szCs w:val="22"/>
        </w:rPr>
        <w:t>Cllr R Clark</w:t>
      </w:r>
      <w:r>
        <w:rPr>
          <w:rFonts w:ascii="Arial" w:hAnsi="Arial" w:cs="Arial"/>
          <w:sz w:val="22"/>
          <w:szCs w:val="22"/>
        </w:rPr>
        <w:tab/>
      </w:r>
      <w:r>
        <w:rPr>
          <w:rFonts w:ascii="Arial" w:hAnsi="Arial" w:cs="Arial"/>
          <w:sz w:val="22"/>
          <w:szCs w:val="22"/>
        </w:rPr>
        <w:tab/>
      </w:r>
      <w:r>
        <w:rPr>
          <w:rFonts w:ascii="Arial" w:hAnsi="Arial" w:cs="Arial"/>
          <w:sz w:val="22"/>
          <w:szCs w:val="22"/>
        </w:rPr>
        <w:tab/>
      </w:r>
      <w:r w:rsidR="00DE3A7E">
        <w:rPr>
          <w:rFonts w:ascii="Arial" w:hAnsi="Arial" w:cs="Arial"/>
          <w:sz w:val="22"/>
          <w:szCs w:val="22"/>
        </w:rPr>
        <w:t>Cllr A Harp SBC</w:t>
      </w:r>
      <w:r w:rsidR="00DE3A7E">
        <w:rPr>
          <w:rFonts w:ascii="Arial" w:hAnsi="Arial" w:cs="Arial"/>
          <w:sz w:val="22"/>
          <w:szCs w:val="22"/>
        </w:rPr>
        <w:tab/>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51D89790" w:rsidR="00FE12EC" w:rsidRDefault="00FE12EC" w:rsidP="00FE12EC">
      <w:pPr>
        <w:jc w:val="center"/>
        <w:rPr>
          <w:rFonts w:ascii="Arial" w:hAnsi="Arial" w:cs="Arial"/>
          <w:sz w:val="22"/>
          <w:szCs w:val="22"/>
        </w:rPr>
      </w:pPr>
      <w:r>
        <w:rPr>
          <w:rFonts w:ascii="Arial" w:hAnsi="Arial" w:cs="Arial"/>
          <w:sz w:val="22"/>
          <w:szCs w:val="22"/>
        </w:rPr>
        <w:t>Minutes</w:t>
      </w:r>
    </w:p>
    <w:p w14:paraId="7D3B3E0F" w14:textId="2A56CFAF" w:rsidR="00CE00FD" w:rsidRDefault="00CE00FD" w:rsidP="00FE12EC">
      <w:pPr>
        <w:jc w:val="center"/>
        <w:rPr>
          <w:rFonts w:ascii="Arial" w:hAnsi="Arial" w:cs="Arial"/>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DE3A7E" w:rsidRPr="00DE3A7E" w14:paraId="34D5B9DA" w14:textId="77777777" w:rsidTr="00DE3A7E">
        <w:tc>
          <w:tcPr>
            <w:tcW w:w="568" w:type="dxa"/>
            <w:shd w:val="clear" w:color="auto" w:fill="auto"/>
          </w:tcPr>
          <w:p w14:paraId="41BD5903"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w:t>
            </w:r>
          </w:p>
        </w:tc>
        <w:tc>
          <w:tcPr>
            <w:tcW w:w="9497" w:type="dxa"/>
            <w:shd w:val="clear" w:color="auto" w:fill="auto"/>
          </w:tcPr>
          <w:p w14:paraId="180C8EFA"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Chairman’s Welcome</w:t>
            </w:r>
          </w:p>
        </w:tc>
      </w:tr>
      <w:tr w:rsidR="00DE3A7E" w:rsidRPr="00DE3A7E" w14:paraId="4F966BA5" w14:textId="77777777" w:rsidTr="00DE3A7E">
        <w:tc>
          <w:tcPr>
            <w:tcW w:w="568" w:type="dxa"/>
            <w:shd w:val="clear" w:color="auto" w:fill="auto"/>
          </w:tcPr>
          <w:p w14:paraId="0647C068"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2</w:t>
            </w:r>
          </w:p>
        </w:tc>
        <w:tc>
          <w:tcPr>
            <w:tcW w:w="9497" w:type="dxa"/>
            <w:shd w:val="clear" w:color="auto" w:fill="auto"/>
          </w:tcPr>
          <w:p w14:paraId="09AD11F4" w14:textId="3150F9AB" w:rsidR="00DE3A7E" w:rsidRPr="00DE3A7E" w:rsidRDefault="00DE3A7E" w:rsidP="00DE3A7E">
            <w:pPr>
              <w:outlineLvl w:val="2"/>
              <w:rPr>
                <w:rFonts w:ascii="Arial" w:hAnsi="Arial" w:cs="Arial"/>
                <w:sz w:val="22"/>
                <w:szCs w:val="22"/>
              </w:rPr>
            </w:pPr>
            <w:r w:rsidRPr="00DE3A7E">
              <w:rPr>
                <w:rFonts w:ascii="Arial" w:hAnsi="Arial" w:cs="Arial"/>
                <w:sz w:val="22"/>
                <w:szCs w:val="22"/>
              </w:rPr>
              <w:t>Apologies</w:t>
            </w:r>
            <w:r w:rsidRPr="00F82A46">
              <w:rPr>
                <w:rFonts w:ascii="Arial" w:hAnsi="Arial" w:cs="Arial"/>
                <w:sz w:val="22"/>
                <w:szCs w:val="22"/>
              </w:rPr>
              <w:t xml:space="preserve"> – </w:t>
            </w:r>
            <w:r w:rsidRPr="00F82A46">
              <w:rPr>
                <w:rFonts w:ascii="Arial" w:hAnsi="Arial" w:cs="Arial"/>
                <w:color w:val="4472C4" w:themeColor="accent1"/>
                <w:sz w:val="22"/>
                <w:szCs w:val="22"/>
              </w:rPr>
              <w:t>Cllr J Crump and Cllr A Stringer</w:t>
            </w:r>
          </w:p>
        </w:tc>
      </w:tr>
      <w:tr w:rsidR="00DE3A7E" w:rsidRPr="00DE3A7E" w14:paraId="1F740263" w14:textId="77777777" w:rsidTr="00DE3A7E">
        <w:tc>
          <w:tcPr>
            <w:tcW w:w="568" w:type="dxa"/>
            <w:shd w:val="clear" w:color="auto" w:fill="auto"/>
          </w:tcPr>
          <w:p w14:paraId="58AC8703"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3</w:t>
            </w:r>
          </w:p>
        </w:tc>
        <w:tc>
          <w:tcPr>
            <w:tcW w:w="9497" w:type="dxa"/>
            <w:shd w:val="clear" w:color="auto" w:fill="auto"/>
          </w:tcPr>
          <w:p w14:paraId="6DC45168" w14:textId="515A6671" w:rsidR="00DE3A7E" w:rsidRPr="00DE3A7E" w:rsidRDefault="00DE3A7E" w:rsidP="00DE3A7E">
            <w:pPr>
              <w:outlineLvl w:val="2"/>
              <w:rPr>
                <w:rFonts w:ascii="Arial" w:hAnsi="Arial" w:cs="Arial"/>
                <w:sz w:val="22"/>
                <w:szCs w:val="22"/>
              </w:rPr>
            </w:pPr>
            <w:r w:rsidRPr="00DE3A7E">
              <w:rPr>
                <w:rFonts w:ascii="Arial" w:hAnsi="Arial" w:cs="Arial"/>
                <w:sz w:val="22"/>
                <w:szCs w:val="22"/>
              </w:rPr>
              <w:t>Minutes of the last meetings</w:t>
            </w:r>
            <w:r w:rsidRPr="00F82A46">
              <w:rPr>
                <w:rFonts w:ascii="Arial" w:hAnsi="Arial" w:cs="Arial"/>
                <w:sz w:val="22"/>
                <w:szCs w:val="22"/>
              </w:rPr>
              <w:t xml:space="preserve"> – </w:t>
            </w:r>
            <w:r w:rsidRPr="00F82A46">
              <w:rPr>
                <w:rFonts w:ascii="Arial" w:hAnsi="Arial" w:cs="Arial"/>
                <w:color w:val="4472C4" w:themeColor="accent1"/>
                <w:sz w:val="22"/>
                <w:szCs w:val="22"/>
              </w:rPr>
              <w:t>Approved as a true record by all that attended for the meeting that took place on November 24</w:t>
            </w:r>
            <w:r w:rsidRPr="00F82A46">
              <w:rPr>
                <w:rFonts w:ascii="Arial" w:hAnsi="Arial" w:cs="Arial"/>
                <w:color w:val="4472C4" w:themeColor="accent1"/>
                <w:sz w:val="22"/>
                <w:szCs w:val="22"/>
                <w:vertAlign w:val="superscript"/>
              </w:rPr>
              <w:t>th</w:t>
            </w:r>
            <w:r w:rsidRPr="00F82A46">
              <w:rPr>
                <w:rFonts w:ascii="Arial" w:hAnsi="Arial" w:cs="Arial"/>
                <w:color w:val="4472C4" w:themeColor="accent1"/>
                <w:sz w:val="22"/>
                <w:szCs w:val="22"/>
              </w:rPr>
              <w:t xml:space="preserve"> 2021</w:t>
            </w:r>
          </w:p>
        </w:tc>
      </w:tr>
      <w:tr w:rsidR="00DE3A7E" w:rsidRPr="00DE3A7E" w14:paraId="2F5E12CB" w14:textId="77777777" w:rsidTr="00DE3A7E">
        <w:tc>
          <w:tcPr>
            <w:tcW w:w="568" w:type="dxa"/>
            <w:shd w:val="clear" w:color="auto" w:fill="auto"/>
          </w:tcPr>
          <w:p w14:paraId="408C5054"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4</w:t>
            </w:r>
          </w:p>
        </w:tc>
        <w:tc>
          <w:tcPr>
            <w:tcW w:w="9497" w:type="dxa"/>
            <w:shd w:val="clear" w:color="auto" w:fill="auto"/>
          </w:tcPr>
          <w:p w14:paraId="61F2817A" w14:textId="512A32CC" w:rsidR="00DE3A7E" w:rsidRPr="00DE3A7E" w:rsidRDefault="00DE3A7E" w:rsidP="00DE3A7E">
            <w:pPr>
              <w:outlineLvl w:val="2"/>
              <w:rPr>
                <w:rFonts w:ascii="Arial" w:hAnsi="Arial" w:cs="Arial"/>
                <w:sz w:val="22"/>
                <w:szCs w:val="22"/>
              </w:rPr>
            </w:pPr>
            <w:r w:rsidRPr="00DE3A7E">
              <w:rPr>
                <w:rFonts w:ascii="Arial" w:hAnsi="Arial" w:cs="Arial"/>
                <w:sz w:val="22"/>
                <w:szCs w:val="22"/>
              </w:rPr>
              <w:t>Declaration of Interests on agenda items</w:t>
            </w:r>
            <w:r w:rsidRPr="00F82A46">
              <w:rPr>
                <w:rFonts w:ascii="Arial" w:hAnsi="Arial" w:cs="Arial"/>
                <w:sz w:val="22"/>
                <w:szCs w:val="22"/>
              </w:rPr>
              <w:t xml:space="preserve"> - </w:t>
            </w:r>
            <w:r w:rsidRPr="00F82A46">
              <w:rPr>
                <w:rFonts w:ascii="Arial" w:hAnsi="Arial" w:cs="Arial"/>
                <w:color w:val="4472C4" w:themeColor="accent1"/>
                <w:sz w:val="22"/>
                <w:szCs w:val="22"/>
              </w:rPr>
              <w:t>None</w:t>
            </w:r>
          </w:p>
        </w:tc>
      </w:tr>
      <w:tr w:rsidR="00DE3A7E" w:rsidRPr="00DE3A7E" w14:paraId="4D405486" w14:textId="77777777" w:rsidTr="00DE3A7E">
        <w:tc>
          <w:tcPr>
            <w:tcW w:w="568" w:type="dxa"/>
            <w:shd w:val="clear" w:color="auto" w:fill="auto"/>
          </w:tcPr>
          <w:p w14:paraId="4703B7AF"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5</w:t>
            </w:r>
          </w:p>
        </w:tc>
        <w:tc>
          <w:tcPr>
            <w:tcW w:w="9497" w:type="dxa"/>
            <w:shd w:val="clear" w:color="auto" w:fill="auto"/>
          </w:tcPr>
          <w:p w14:paraId="4266B475" w14:textId="77777777" w:rsidR="00DE3A7E" w:rsidRPr="00F82A46" w:rsidRDefault="00DE3A7E" w:rsidP="00DE3A7E">
            <w:pPr>
              <w:outlineLvl w:val="2"/>
              <w:rPr>
                <w:rFonts w:ascii="Arial" w:hAnsi="Arial" w:cs="Arial"/>
                <w:sz w:val="22"/>
                <w:szCs w:val="22"/>
              </w:rPr>
            </w:pPr>
            <w:r w:rsidRPr="00DE3A7E">
              <w:rPr>
                <w:rFonts w:ascii="Arial" w:hAnsi="Arial" w:cs="Arial"/>
                <w:sz w:val="22"/>
                <w:szCs w:val="22"/>
              </w:rPr>
              <w:t>Local PCSO update</w:t>
            </w:r>
          </w:p>
          <w:p w14:paraId="74AA886B" w14:textId="1F8A87AB" w:rsidR="00DE0550" w:rsidRPr="00DE3A7E" w:rsidRDefault="00DE0550" w:rsidP="00DE3A7E">
            <w:pPr>
              <w:outlineLvl w:val="2"/>
              <w:rPr>
                <w:rFonts w:ascii="Arial" w:hAnsi="Arial" w:cs="Arial"/>
                <w:sz w:val="22"/>
                <w:szCs w:val="22"/>
              </w:rPr>
            </w:pPr>
            <w:r w:rsidRPr="00F82A46">
              <w:rPr>
                <w:rFonts w:ascii="Arial" w:hAnsi="Arial" w:cs="Arial"/>
                <w:color w:val="4472C4" w:themeColor="accent1"/>
                <w:sz w:val="22"/>
                <w:szCs w:val="22"/>
              </w:rPr>
              <w:t>A police surgery was held on 20</w:t>
            </w:r>
            <w:r w:rsidRPr="00F82A46">
              <w:rPr>
                <w:rFonts w:ascii="Arial" w:hAnsi="Arial" w:cs="Arial"/>
                <w:color w:val="4472C4" w:themeColor="accent1"/>
                <w:sz w:val="22"/>
                <w:szCs w:val="22"/>
                <w:vertAlign w:val="superscript"/>
              </w:rPr>
              <w:t>th</w:t>
            </w:r>
            <w:r w:rsidRPr="00F82A46">
              <w:rPr>
                <w:rFonts w:ascii="Arial" w:hAnsi="Arial" w:cs="Arial"/>
                <w:color w:val="4472C4" w:themeColor="accent1"/>
                <w:sz w:val="22"/>
                <w:szCs w:val="22"/>
              </w:rPr>
              <w:t xml:space="preserve"> January 2022, a resident reported his grade 2 listed house is suffering from damage he believes from the artic vehicles using the Sandon Road. There are no restrictions on this road</w:t>
            </w:r>
            <w:r w:rsidR="003413C0" w:rsidRPr="00F82A46">
              <w:rPr>
                <w:rFonts w:ascii="Arial" w:hAnsi="Arial" w:cs="Arial"/>
                <w:color w:val="4472C4" w:themeColor="accent1"/>
                <w:sz w:val="22"/>
                <w:szCs w:val="22"/>
              </w:rPr>
              <w:t xml:space="preserve"> and the resident needs to report to Highways.</w:t>
            </w:r>
          </w:p>
        </w:tc>
      </w:tr>
      <w:tr w:rsidR="00DE3A7E" w:rsidRPr="00DE3A7E" w14:paraId="3B68BF80" w14:textId="77777777" w:rsidTr="00DE3A7E">
        <w:tc>
          <w:tcPr>
            <w:tcW w:w="568" w:type="dxa"/>
            <w:shd w:val="clear" w:color="auto" w:fill="auto"/>
          </w:tcPr>
          <w:p w14:paraId="37F788FF"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6</w:t>
            </w:r>
          </w:p>
        </w:tc>
        <w:tc>
          <w:tcPr>
            <w:tcW w:w="9497" w:type="dxa"/>
            <w:shd w:val="clear" w:color="auto" w:fill="auto"/>
          </w:tcPr>
          <w:p w14:paraId="2E4F8331" w14:textId="5EF017C2" w:rsidR="00DE3A7E" w:rsidRPr="00DE3A7E" w:rsidRDefault="00DE3A7E" w:rsidP="00DE3A7E">
            <w:pPr>
              <w:outlineLvl w:val="2"/>
              <w:rPr>
                <w:rFonts w:ascii="Arial" w:hAnsi="Arial" w:cs="Arial"/>
                <w:sz w:val="22"/>
                <w:szCs w:val="22"/>
              </w:rPr>
            </w:pPr>
            <w:r w:rsidRPr="00DE3A7E">
              <w:rPr>
                <w:rFonts w:ascii="Arial" w:hAnsi="Arial" w:cs="Arial"/>
                <w:sz w:val="22"/>
                <w:szCs w:val="22"/>
              </w:rPr>
              <w:t>Public Participation</w:t>
            </w:r>
            <w:r w:rsidR="003413C0" w:rsidRPr="00F82A46">
              <w:rPr>
                <w:rFonts w:ascii="Arial" w:hAnsi="Arial" w:cs="Arial"/>
                <w:sz w:val="22"/>
                <w:szCs w:val="22"/>
              </w:rPr>
              <w:t xml:space="preserve"> - None</w:t>
            </w:r>
          </w:p>
        </w:tc>
      </w:tr>
      <w:tr w:rsidR="00DE3A7E" w:rsidRPr="00DE3A7E" w14:paraId="58C70E11" w14:textId="77777777" w:rsidTr="00DE3A7E">
        <w:tc>
          <w:tcPr>
            <w:tcW w:w="568" w:type="dxa"/>
            <w:shd w:val="clear" w:color="auto" w:fill="auto"/>
          </w:tcPr>
          <w:p w14:paraId="3C875D07"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7</w:t>
            </w:r>
          </w:p>
        </w:tc>
        <w:tc>
          <w:tcPr>
            <w:tcW w:w="9497" w:type="dxa"/>
            <w:shd w:val="clear" w:color="auto" w:fill="auto"/>
          </w:tcPr>
          <w:p w14:paraId="27123D83" w14:textId="77777777" w:rsidR="00DE3A7E" w:rsidRPr="00F82A46" w:rsidRDefault="00DE3A7E" w:rsidP="00DE3A7E">
            <w:pPr>
              <w:outlineLvl w:val="2"/>
              <w:rPr>
                <w:rFonts w:ascii="Arial" w:hAnsi="Arial" w:cs="Arial"/>
                <w:sz w:val="22"/>
                <w:szCs w:val="22"/>
              </w:rPr>
            </w:pPr>
            <w:r w:rsidRPr="00DE3A7E">
              <w:rPr>
                <w:rFonts w:ascii="Arial" w:hAnsi="Arial" w:cs="Arial"/>
                <w:sz w:val="22"/>
                <w:szCs w:val="22"/>
              </w:rPr>
              <w:t>Borough Councillor’s Report</w:t>
            </w:r>
          </w:p>
          <w:p w14:paraId="3551A1C7" w14:textId="77777777" w:rsidR="003413C0" w:rsidRPr="00F82A46" w:rsidRDefault="003413C0" w:rsidP="00DE3A7E">
            <w:pPr>
              <w:outlineLvl w:val="2"/>
              <w:rPr>
                <w:rFonts w:ascii="Arial" w:hAnsi="Arial" w:cs="Arial"/>
                <w:color w:val="4472C4" w:themeColor="accent1"/>
                <w:sz w:val="22"/>
                <w:szCs w:val="22"/>
              </w:rPr>
            </w:pPr>
            <w:r w:rsidRPr="00F82A46">
              <w:rPr>
                <w:rFonts w:ascii="Arial" w:hAnsi="Arial" w:cs="Arial"/>
                <w:color w:val="4472C4" w:themeColor="accent1"/>
                <w:sz w:val="22"/>
                <w:szCs w:val="22"/>
              </w:rPr>
              <w:t>Cllr A Harp reported on the following:</w:t>
            </w:r>
          </w:p>
          <w:p w14:paraId="2F2CAF21" w14:textId="77777777" w:rsidR="003413C0" w:rsidRPr="00F82A46" w:rsidRDefault="003413C0" w:rsidP="003413C0">
            <w:pPr>
              <w:pStyle w:val="ListParagraph"/>
              <w:numPr>
                <w:ilvl w:val="0"/>
                <w:numId w:val="19"/>
              </w:numPr>
              <w:outlineLvl w:val="2"/>
              <w:rPr>
                <w:rFonts w:ascii="Arial" w:hAnsi="Arial" w:cs="Arial"/>
                <w:color w:val="4472C4" w:themeColor="accent1"/>
                <w:sz w:val="22"/>
                <w:szCs w:val="22"/>
              </w:rPr>
            </w:pPr>
            <w:r w:rsidRPr="00F82A46">
              <w:rPr>
                <w:rFonts w:ascii="Arial" w:hAnsi="Arial" w:cs="Arial"/>
                <w:color w:val="4472C4" w:themeColor="accent1"/>
                <w:sz w:val="22"/>
                <w:szCs w:val="22"/>
              </w:rPr>
              <w:t>Rates currently for SBC are 1.9% which remain low</w:t>
            </w:r>
          </w:p>
          <w:p w14:paraId="3008B2FB" w14:textId="6146EB03" w:rsidR="003413C0" w:rsidRPr="00F82A46" w:rsidRDefault="003413C0" w:rsidP="003413C0">
            <w:pPr>
              <w:pStyle w:val="ListParagraph"/>
              <w:numPr>
                <w:ilvl w:val="0"/>
                <w:numId w:val="19"/>
              </w:numPr>
              <w:outlineLvl w:val="2"/>
              <w:rPr>
                <w:rFonts w:ascii="Arial" w:hAnsi="Arial" w:cs="Arial"/>
                <w:sz w:val="22"/>
                <w:szCs w:val="22"/>
              </w:rPr>
            </w:pPr>
            <w:r w:rsidRPr="00F82A46">
              <w:rPr>
                <w:rFonts w:ascii="Arial" w:hAnsi="Arial" w:cs="Arial"/>
                <w:color w:val="4472C4" w:themeColor="accent1"/>
                <w:sz w:val="22"/>
                <w:szCs w:val="22"/>
              </w:rPr>
              <w:t>Normality is returning and therefore we should start to see an improvement on getting issues done.</w:t>
            </w:r>
          </w:p>
        </w:tc>
      </w:tr>
      <w:tr w:rsidR="00DE3A7E" w:rsidRPr="00DE3A7E" w14:paraId="61644D6A" w14:textId="77777777" w:rsidTr="00DE3A7E">
        <w:tc>
          <w:tcPr>
            <w:tcW w:w="568" w:type="dxa"/>
            <w:shd w:val="clear" w:color="auto" w:fill="auto"/>
          </w:tcPr>
          <w:p w14:paraId="67737592"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8</w:t>
            </w:r>
          </w:p>
        </w:tc>
        <w:tc>
          <w:tcPr>
            <w:tcW w:w="9497" w:type="dxa"/>
            <w:shd w:val="clear" w:color="auto" w:fill="auto"/>
          </w:tcPr>
          <w:p w14:paraId="5372423F" w14:textId="3D1219DC" w:rsidR="00DE3A7E" w:rsidRPr="00DE3A7E" w:rsidRDefault="00DE3A7E" w:rsidP="00DE3A7E">
            <w:pPr>
              <w:outlineLvl w:val="2"/>
              <w:rPr>
                <w:rFonts w:ascii="Arial" w:hAnsi="Arial" w:cs="Arial"/>
                <w:sz w:val="22"/>
                <w:szCs w:val="22"/>
              </w:rPr>
            </w:pPr>
            <w:r w:rsidRPr="00DE3A7E">
              <w:rPr>
                <w:rFonts w:ascii="Arial" w:hAnsi="Arial" w:cs="Arial"/>
                <w:sz w:val="22"/>
                <w:szCs w:val="22"/>
              </w:rPr>
              <w:t>County Councillor’s Report</w:t>
            </w:r>
            <w:r w:rsidR="003413C0" w:rsidRPr="00F82A46">
              <w:rPr>
                <w:rFonts w:ascii="Arial" w:hAnsi="Arial" w:cs="Arial"/>
                <w:sz w:val="22"/>
                <w:szCs w:val="22"/>
              </w:rPr>
              <w:t xml:space="preserve"> - </w:t>
            </w:r>
            <w:r w:rsidR="003413C0" w:rsidRPr="00F82A46">
              <w:rPr>
                <w:rFonts w:ascii="Arial" w:hAnsi="Arial" w:cs="Arial"/>
                <w:color w:val="4472C4" w:themeColor="accent1"/>
                <w:sz w:val="22"/>
                <w:szCs w:val="22"/>
              </w:rPr>
              <w:t>None</w:t>
            </w:r>
          </w:p>
        </w:tc>
      </w:tr>
      <w:tr w:rsidR="00DE3A7E" w:rsidRPr="00DE3A7E" w14:paraId="6EB63AC0" w14:textId="77777777" w:rsidTr="00DE3A7E">
        <w:tc>
          <w:tcPr>
            <w:tcW w:w="568" w:type="dxa"/>
            <w:shd w:val="clear" w:color="auto" w:fill="auto"/>
          </w:tcPr>
          <w:p w14:paraId="5FFAD63D"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9</w:t>
            </w:r>
          </w:p>
        </w:tc>
        <w:tc>
          <w:tcPr>
            <w:tcW w:w="9497" w:type="dxa"/>
            <w:shd w:val="clear" w:color="auto" w:fill="auto"/>
          </w:tcPr>
          <w:p w14:paraId="3E0C9DAF" w14:textId="77777777" w:rsidR="00DE3A7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Planning</w:t>
            </w:r>
          </w:p>
          <w:p w14:paraId="34F9D03B" w14:textId="312F7CF5" w:rsidR="003413C0" w:rsidRPr="00DE3A7E" w:rsidRDefault="003413C0" w:rsidP="003413C0">
            <w:pPr>
              <w:outlineLvl w:val="2"/>
              <w:rPr>
                <w:rFonts w:ascii="Arial" w:hAnsi="Arial" w:cs="Arial"/>
                <w:sz w:val="22"/>
                <w:szCs w:val="22"/>
              </w:rPr>
            </w:pPr>
            <w:r w:rsidRPr="00F82A46">
              <w:rPr>
                <w:rFonts w:ascii="Arial" w:hAnsi="Arial" w:cs="Arial"/>
                <w:color w:val="4472C4" w:themeColor="accent1"/>
                <w:sz w:val="22"/>
                <w:szCs w:val="22"/>
              </w:rPr>
              <w:t>21/35088/HOU – Leasows Manor, Moss Lane, Moss Gate - The parish council have no objections to this planning application</w:t>
            </w:r>
          </w:p>
        </w:tc>
      </w:tr>
      <w:tr w:rsidR="00DE3A7E" w:rsidRPr="00DE3A7E" w14:paraId="5880D032" w14:textId="77777777" w:rsidTr="00DE3A7E">
        <w:tc>
          <w:tcPr>
            <w:tcW w:w="568" w:type="dxa"/>
            <w:shd w:val="clear" w:color="auto" w:fill="auto"/>
          </w:tcPr>
          <w:p w14:paraId="5FF8D75A"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10</w:t>
            </w:r>
          </w:p>
        </w:tc>
        <w:tc>
          <w:tcPr>
            <w:tcW w:w="9497" w:type="dxa"/>
            <w:shd w:val="clear" w:color="auto" w:fill="auto"/>
          </w:tcPr>
          <w:p w14:paraId="0900F508" w14:textId="77777777" w:rsidR="00DE3A7E" w:rsidRPr="00006891" w:rsidRDefault="00DE3A7E" w:rsidP="00DE3A7E">
            <w:pPr>
              <w:ind w:left="720" w:hanging="720"/>
              <w:outlineLvl w:val="2"/>
              <w:rPr>
                <w:rFonts w:ascii="Arial" w:hAnsi="Arial" w:cs="Arial"/>
                <w:sz w:val="20"/>
                <w:szCs w:val="20"/>
              </w:rPr>
            </w:pPr>
            <w:r w:rsidRPr="00DE3A7E">
              <w:rPr>
                <w:rFonts w:ascii="Arial" w:hAnsi="Arial" w:cs="Arial"/>
                <w:sz w:val="20"/>
                <w:szCs w:val="20"/>
              </w:rPr>
              <w:t>Clerks Report</w:t>
            </w:r>
          </w:p>
          <w:tbl>
            <w:tblPr>
              <w:tblStyle w:val="TableGrid"/>
              <w:tblW w:w="0" w:type="auto"/>
              <w:tblLook w:val="04A0" w:firstRow="1" w:lastRow="0" w:firstColumn="1" w:lastColumn="0" w:noHBand="0" w:noVBand="1"/>
            </w:tblPr>
            <w:tblGrid>
              <w:gridCol w:w="6407"/>
              <w:gridCol w:w="1209"/>
              <w:gridCol w:w="1457"/>
            </w:tblGrid>
            <w:tr w:rsidR="00A617C8" w:rsidRPr="00006891" w14:paraId="0A4E8184" w14:textId="77777777" w:rsidTr="004E6C24">
              <w:tc>
                <w:tcPr>
                  <w:tcW w:w="6407" w:type="dxa"/>
                </w:tcPr>
                <w:p w14:paraId="6F10614A" w14:textId="77777777" w:rsidR="00A617C8" w:rsidRPr="00006891" w:rsidRDefault="00A617C8" w:rsidP="00A617C8">
                  <w:pPr>
                    <w:rPr>
                      <w:rFonts w:ascii="Arial" w:hAnsi="Arial" w:cs="Arial"/>
                      <w:sz w:val="20"/>
                      <w:szCs w:val="20"/>
                    </w:rPr>
                  </w:pPr>
                  <w:r w:rsidRPr="00006891">
                    <w:rPr>
                      <w:rFonts w:ascii="Arial" w:hAnsi="Arial" w:cs="Arial"/>
                      <w:sz w:val="20"/>
                      <w:szCs w:val="20"/>
                    </w:rPr>
                    <w:t>Item</w:t>
                  </w:r>
                </w:p>
              </w:tc>
              <w:tc>
                <w:tcPr>
                  <w:tcW w:w="1209" w:type="dxa"/>
                </w:tcPr>
                <w:p w14:paraId="62714818" w14:textId="77777777" w:rsidR="00A617C8" w:rsidRPr="00006891" w:rsidRDefault="00A617C8" w:rsidP="00A617C8">
                  <w:pPr>
                    <w:rPr>
                      <w:rFonts w:ascii="Arial" w:hAnsi="Arial" w:cs="Arial"/>
                      <w:sz w:val="20"/>
                      <w:szCs w:val="20"/>
                    </w:rPr>
                  </w:pPr>
                  <w:r w:rsidRPr="00006891">
                    <w:rPr>
                      <w:rFonts w:ascii="Arial" w:hAnsi="Arial" w:cs="Arial"/>
                      <w:sz w:val="20"/>
                      <w:szCs w:val="20"/>
                    </w:rPr>
                    <w:t>Date</w:t>
                  </w:r>
                </w:p>
              </w:tc>
              <w:tc>
                <w:tcPr>
                  <w:tcW w:w="1457" w:type="dxa"/>
                </w:tcPr>
                <w:p w14:paraId="2EE7B66F" w14:textId="77777777" w:rsidR="00A617C8" w:rsidRPr="00006891" w:rsidRDefault="00A617C8" w:rsidP="00A617C8">
                  <w:pPr>
                    <w:rPr>
                      <w:rFonts w:ascii="Arial" w:hAnsi="Arial" w:cs="Arial"/>
                      <w:sz w:val="20"/>
                      <w:szCs w:val="20"/>
                    </w:rPr>
                  </w:pPr>
                  <w:r w:rsidRPr="00006891">
                    <w:rPr>
                      <w:rFonts w:ascii="Arial" w:hAnsi="Arial" w:cs="Arial"/>
                      <w:sz w:val="20"/>
                      <w:szCs w:val="20"/>
                    </w:rPr>
                    <w:t>Action</w:t>
                  </w:r>
                </w:p>
              </w:tc>
            </w:tr>
            <w:tr w:rsidR="00A617C8" w:rsidRPr="00006891" w14:paraId="0A30C5C8" w14:textId="77777777" w:rsidTr="004E6C24">
              <w:tc>
                <w:tcPr>
                  <w:tcW w:w="6407" w:type="dxa"/>
                </w:tcPr>
                <w:p w14:paraId="00CB597B" w14:textId="77777777" w:rsidR="00A617C8" w:rsidRPr="00006891" w:rsidRDefault="00A617C8" w:rsidP="00A617C8">
                  <w:pPr>
                    <w:rPr>
                      <w:rFonts w:ascii="Arial" w:hAnsi="Arial" w:cs="Arial"/>
                      <w:sz w:val="20"/>
                      <w:szCs w:val="20"/>
                    </w:rPr>
                  </w:pPr>
                  <w:r w:rsidRPr="00006891">
                    <w:rPr>
                      <w:rFonts w:ascii="Arial" w:hAnsi="Arial" w:cs="Arial"/>
                      <w:sz w:val="20"/>
                      <w:szCs w:val="20"/>
                    </w:rPr>
                    <w:t xml:space="preserve">Severn Trent and </w:t>
                  </w:r>
                  <w:proofErr w:type="spellStart"/>
                  <w:r w:rsidRPr="00006891">
                    <w:rPr>
                      <w:rFonts w:ascii="Arial" w:hAnsi="Arial" w:cs="Arial"/>
                      <w:sz w:val="20"/>
                      <w:szCs w:val="20"/>
                    </w:rPr>
                    <w:t>Cotwalton</w:t>
                  </w:r>
                  <w:proofErr w:type="spellEnd"/>
                  <w:r w:rsidRPr="00006891">
                    <w:rPr>
                      <w:rFonts w:ascii="Arial" w:hAnsi="Arial" w:cs="Arial"/>
                      <w:sz w:val="20"/>
                      <w:szCs w:val="20"/>
                    </w:rPr>
                    <w:t xml:space="preserve"> Junction to B5066 ref: 4181743 &amp; 4237100 </w:t>
                  </w:r>
                </w:p>
                <w:p w14:paraId="143483D3" w14:textId="77777777" w:rsidR="00A617C8" w:rsidRPr="00006891" w:rsidRDefault="00A617C8" w:rsidP="00A617C8">
                  <w:pPr>
                    <w:rPr>
                      <w:rFonts w:ascii="Arial" w:hAnsi="Arial" w:cs="Arial"/>
                      <w:sz w:val="20"/>
                      <w:szCs w:val="20"/>
                    </w:rPr>
                  </w:pPr>
                  <w:r w:rsidRPr="00006891">
                    <w:rPr>
                      <w:rFonts w:ascii="Arial" w:hAnsi="Arial" w:cs="Arial"/>
                      <w:sz w:val="20"/>
                      <w:szCs w:val="20"/>
                    </w:rPr>
                    <w:t>Missing bollards.</w:t>
                  </w:r>
                </w:p>
              </w:tc>
              <w:tc>
                <w:tcPr>
                  <w:tcW w:w="1209" w:type="dxa"/>
                </w:tcPr>
                <w:p w14:paraId="3DB1FBB6" w14:textId="77777777" w:rsidR="00A617C8" w:rsidRPr="00006891" w:rsidRDefault="00A617C8" w:rsidP="00A617C8">
                  <w:pPr>
                    <w:rPr>
                      <w:rFonts w:ascii="Arial" w:hAnsi="Arial" w:cs="Arial"/>
                      <w:sz w:val="20"/>
                      <w:szCs w:val="20"/>
                    </w:rPr>
                  </w:pPr>
                  <w:r w:rsidRPr="00006891">
                    <w:rPr>
                      <w:rFonts w:ascii="Arial" w:hAnsi="Arial" w:cs="Arial"/>
                      <w:sz w:val="20"/>
                      <w:szCs w:val="20"/>
                    </w:rPr>
                    <w:t>18.12.20</w:t>
                  </w:r>
                </w:p>
              </w:tc>
              <w:tc>
                <w:tcPr>
                  <w:tcW w:w="1457" w:type="dxa"/>
                </w:tcPr>
                <w:p w14:paraId="70125416" w14:textId="77777777" w:rsidR="00A617C8" w:rsidRPr="00006891" w:rsidRDefault="00A617C8" w:rsidP="00A617C8">
                  <w:pPr>
                    <w:rPr>
                      <w:rFonts w:ascii="Arial" w:hAnsi="Arial" w:cs="Arial"/>
                      <w:sz w:val="20"/>
                      <w:szCs w:val="20"/>
                    </w:rPr>
                  </w:pPr>
                  <w:r w:rsidRPr="00006891">
                    <w:rPr>
                      <w:rFonts w:ascii="Arial" w:hAnsi="Arial" w:cs="Arial"/>
                      <w:sz w:val="20"/>
                      <w:szCs w:val="20"/>
                    </w:rPr>
                    <w:t>Monitor</w:t>
                  </w:r>
                </w:p>
              </w:tc>
            </w:tr>
            <w:tr w:rsidR="00A617C8" w:rsidRPr="00006891" w14:paraId="4BDD753A" w14:textId="77777777" w:rsidTr="004E6C24">
              <w:tc>
                <w:tcPr>
                  <w:tcW w:w="6407" w:type="dxa"/>
                </w:tcPr>
                <w:p w14:paraId="0C2051D1" w14:textId="7430CECD" w:rsidR="00A617C8" w:rsidRPr="00006891" w:rsidRDefault="00A617C8" w:rsidP="00A617C8">
                  <w:pPr>
                    <w:rPr>
                      <w:rFonts w:ascii="Arial" w:hAnsi="Arial" w:cs="Arial"/>
                      <w:sz w:val="20"/>
                      <w:szCs w:val="20"/>
                    </w:rPr>
                  </w:pPr>
                  <w:r w:rsidRPr="00006891">
                    <w:rPr>
                      <w:rFonts w:ascii="Arial" w:hAnsi="Arial" w:cs="Arial"/>
                      <w:sz w:val="20"/>
                      <w:szCs w:val="20"/>
                    </w:rPr>
                    <w:t>SIDS - Now installed, next step is to move the original SID’s – possibly ask TGM if they would be able to help.</w:t>
                  </w:r>
                  <w:r w:rsidRPr="00006891">
                    <w:rPr>
                      <w:rFonts w:ascii="Arial" w:hAnsi="Arial" w:cs="Arial"/>
                      <w:sz w:val="20"/>
                      <w:szCs w:val="20"/>
                    </w:rPr>
                    <w:t xml:space="preserve"> – Resolved to obtain a quote to buy another device instead. Clerk to get quotes.</w:t>
                  </w:r>
                </w:p>
              </w:tc>
              <w:tc>
                <w:tcPr>
                  <w:tcW w:w="1209" w:type="dxa"/>
                </w:tcPr>
                <w:p w14:paraId="4EEF6F54" w14:textId="77777777" w:rsidR="00A617C8" w:rsidRPr="00006891" w:rsidRDefault="00A617C8" w:rsidP="00A617C8">
                  <w:pPr>
                    <w:rPr>
                      <w:rFonts w:ascii="Arial" w:hAnsi="Arial" w:cs="Arial"/>
                      <w:sz w:val="20"/>
                      <w:szCs w:val="20"/>
                    </w:rPr>
                  </w:pPr>
                  <w:r w:rsidRPr="00006891">
                    <w:rPr>
                      <w:rFonts w:ascii="Arial" w:hAnsi="Arial" w:cs="Arial"/>
                      <w:sz w:val="20"/>
                      <w:szCs w:val="20"/>
                    </w:rPr>
                    <w:t>26.01.21</w:t>
                  </w:r>
                </w:p>
              </w:tc>
              <w:tc>
                <w:tcPr>
                  <w:tcW w:w="1457" w:type="dxa"/>
                </w:tcPr>
                <w:p w14:paraId="528ED064" w14:textId="0F7A9280" w:rsidR="00A617C8" w:rsidRPr="00006891" w:rsidRDefault="00A617C8" w:rsidP="00A617C8">
                  <w:pPr>
                    <w:rPr>
                      <w:rFonts w:ascii="Arial" w:hAnsi="Arial" w:cs="Arial"/>
                      <w:sz w:val="20"/>
                      <w:szCs w:val="20"/>
                    </w:rPr>
                  </w:pPr>
                  <w:r w:rsidRPr="00006891">
                    <w:rPr>
                      <w:rFonts w:ascii="Arial" w:hAnsi="Arial" w:cs="Arial"/>
                      <w:sz w:val="20"/>
                      <w:szCs w:val="20"/>
                    </w:rPr>
                    <w:t xml:space="preserve">Clerk </w:t>
                  </w:r>
                </w:p>
              </w:tc>
            </w:tr>
            <w:tr w:rsidR="00A617C8" w:rsidRPr="00006891" w14:paraId="3B591DF9" w14:textId="77777777" w:rsidTr="004E6C24">
              <w:tc>
                <w:tcPr>
                  <w:tcW w:w="6407" w:type="dxa"/>
                </w:tcPr>
                <w:p w14:paraId="09E7174D" w14:textId="0521E2FE" w:rsidR="00A617C8" w:rsidRPr="00006891" w:rsidRDefault="00A617C8" w:rsidP="00A617C8">
                  <w:pPr>
                    <w:rPr>
                      <w:rFonts w:ascii="Arial" w:hAnsi="Arial" w:cs="Arial"/>
                      <w:sz w:val="20"/>
                      <w:szCs w:val="20"/>
                    </w:rPr>
                  </w:pPr>
                  <w:r w:rsidRPr="00006891">
                    <w:rPr>
                      <w:rFonts w:ascii="Arial" w:hAnsi="Arial" w:cs="Arial"/>
                      <w:sz w:val="20"/>
                      <w:szCs w:val="20"/>
                    </w:rPr>
                    <w:t>Queens 70</w:t>
                  </w:r>
                  <w:r w:rsidRPr="00006891">
                    <w:rPr>
                      <w:rFonts w:ascii="Arial" w:hAnsi="Arial" w:cs="Arial"/>
                      <w:sz w:val="20"/>
                      <w:szCs w:val="20"/>
                      <w:vertAlign w:val="superscript"/>
                    </w:rPr>
                    <w:t>th</w:t>
                  </w:r>
                  <w:r w:rsidRPr="00006891">
                    <w:rPr>
                      <w:rFonts w:ascii="Arial" w:hAnsi="Arial" w:cs="Arial"/>
                      <w:sz w:val="20"/>
                      <w:szCs w:val="20"/>
                    </w:rPr>
                    <w:t xml:space="preserve"> anniversary – Approved to purchase to cherry trees and a plaque the same as the 60</w:t>
                  </w:r>
                  <w:r w:rsidRPr="00006891">
                    <w:rPr>
                      <w:rFonts w:ascii="Arial" w:hAnsi="Arial" w:cs="Arial"/>
                      <w:sz w:val="20"/>
                      <w:szCs w:val="20"/>
                      <w:vertAlign w:val="superscript"/>
                    </w:rPr>
                    <w:t>th</w:t>
                  </w:r>
                  <w:r w:rsidRPr="00006891">
                    <w:rPr>
                      <w:rFonts w:ascii="Arial" w:hAnsi="Arial" w:cs="Arial"/>
                      <w:sz w:val="20"/>
                      <w:szCs w:val="20"/>
                    </w:rPr>
                    <w:t xml:space="preserve"> anniversary.</w:t>
                  </w:r>
                  <w:r w:rsidRPr="00006891">
                    <w:rPr>
                      <w:rFonts w:ascii="Arial" w:hAnsi="Arial" w:cs="Arial"/>
                      <w:sz w:val="20"/>
                      <w:szCs w:val="20"/>
                    </w:rPr>
                    <w:t xml:space="preserve"> TGM will purchase trees. Cllr R Clark to provide dimensions of current plaque. Clerk to organise quotes.</w:t>
                  </w:r>
                </w:p>
              </w:tc>
              <w:tc>
                <w:tcPr>
                  <w:tcW w:w="1209" w:type="dxa"/>
                </w:tcPr>
                <w:p w14:paraId="0175A7AA" w14:textId="77777777" w:rsidR="00A617C8" w:rsidRPr="00006891" w:rsidRDefault="00A617C8" w:rsidP="00A617C8">
                  <w:pPr>
                    <w:rPr>
                      <w:rFonts w:ascii="Arial" w:hAnsi="Arial" w:cs="Arial"/>
                      <w:sz w:val="20"/>
                      <w:szCs w:val="20"/>
                    </w:rPr>
                  </w:pPr>
                  <w:r w:rsidRPr="00006891">
                    <w:rPr>
                      <w:rFonts w:ascii="Arial" w:hAnsi="Arial" w:cs="Arial"/>
                      <w:sz w:val="20"/>
                      <w:szCs w:val="20"/>
                    </w:rPr>
                    <w:t>26.05.21</w:t>
                  </w:r>
                </w:p>
              </w:tc>
              <w:tc>
                <w:tcPr>
                  <w:tcW w:w="1457" w:type="dxa"/>
                </w:tcPr>
                <w:p w14:paraId="19ADCB33" w14:textId="52F1967E" w:rsidR="00A617C8" w:rsidRPr="00006891" w:rsidRDefault="00A617C8" w:rsidP="00A617C8">
                  <w:pPr>
                    <w:rPr>
                      <w:rFonts w:ascii="Arial" w:hAnsi="Arial" w:cs="Arial"/>
                      <w:sz w:val="20"/>
                      <w:szCs w:val="20"/>
                    </w:rPr>
                  </w:pPr>
                  <w:r w:rsidRPr="00006891">
                    <w:rPr>
                      <w:rFonts w:ascii="Arial" w:hAnsi="Arial" w:cs="Arial"/>
                      <w:sz w:val="20"/>
                      <w:szCs w:val="20"/>
                    </w:rPr>
                    <w:t xml:space="preserve">Clerk </w:t>
                  </w:r>
                </w:p>
              </w:tc>
            </w:tr>
            <w:tr w:rsidR="00A617C8" w:rsidRPr="00006891" w14:paraId="3EC506FA" w14:textId="77777777" w:rsidTr="004E6C24">
              <w:tc>
                <w:tcPr>
                  <w:tcW w:w="6407" w:type="dxa"/>
                </w:tcPr>
                <w:p w14:paraId="64DFB282" w14:textId="105D4D9F" w:rsidR="00A617C8" w:rsidRPr="00006891" w:rsidRDefault="00A617C8" w:rsidP="00A617C8">
                  <w:pPr>
                    <w:rPr>
                      <w:rFonts w:ascii="Arial" w:hAnsi="Arial" w:cs="Arial"/>
                      <w:sz w:val="20"/>
                      <w:szCs w:val="20"/>
                    </w:rPr>
                  </w:pPr>
                  <w:r w:rsidRPr="00006891">
                    <w:rPr>
                      <w:rFonts w:ascii="Arial" w:hAnsi="Arial" w:cs="Arial"/>
                      <w:sz w:val="20"/>
                      <w:szCs w:val="20"/>
                    </w:rPr>
                    <w:t>Hedge cutting – Farm Lea, letters have been sent to all the residents</w:t>
                  </w:r>
                  <w:r w:rsidRPr="00006891">
                    <w:rPr>
                      <w:rFonts w:ascii="Arial" w:hAnsi="Arial" w:cs="Arial"/>
                      <w:sz w:val="20"/>
                      <w:szCs w:val="20"/>
                    </w:rPr>
                    <w:t xml:space="preserve"> </w:t>
                  </w:r>
                </w:p>
              </w:tc>
              <w:tc>
                <w:tcPr>
                  <w:tcW w:w="1209" w:type="dxa"/>
                </w:tcPr>
                <w:p w14:paraId="74D00DAC" w14:textId="77777777" w:rsidR="00A617C8" w:rsidRPr="00006891" w:rsidRDefault="00A617C8" w:rsidP="00A617C8">
                  <w:pPr>
                    <w:rPr>
                      <w:rFonts w:ascii="Arial" w:hAnsi="Arial" w:cs="Arial"/>
                      <w:sz w:val="20"/>
                      <w:szCs w:val="20"/>
                    </w:rPr>
                  </w:pPr>
                  <w:r w:rsidRPr="00006891">
                    <w:rPr>
                      <w:rFonts w:ascii="Arial" w:hAnsi="Arial" w:cs="Arial"/>
                      <w:sz w:val="20"/>
                      <w:szCs w:val="20"/>
                    </w:rPr>
                    <w:t>02.02.21</w:t>
                  </w:r>
                </w:p>
              </w:tc>
              <w:tc>
                <w:tcPr>
                  <w:tcW w:w="1457" w:type="dxa"/>
                </w:tcPr>
                <w:p w14:paraId="6CA987A0" w14:textId="77777777" w:rsidR="00A617C8" w:rsidRPr="00006891" w:rsidRDefault="00A617C8" w:rsidP="00A617C8">
                  <w:pPr>
                    <w:rPr>
                      <w:rFonts w:ascii="Arial" w:hAnsi="Arial" w:cs="Arial"/>
                      <w:sz w:val="20"/>
                      <w:szCs w:val="20"/>
                    </w:rPr>
                  </w:pPr>
                  <w:r w:rsidRPr="00006891">
                    <w:rPr>
                      <w:rFonts w:ascii="Arial" w:hAnsi="Arial" w:cs="Arial"/>
                      <w:sz w:val="20"/>
                      <w:szCs w:val="20"/>
                    </w:rPr>
                    <w:t>Monitor</w:t>
                  </w:r>
                </w:p>
              </w:tc>
            </w:tr>
            <w:tr w:rsidR="00A617C8" w:rsidRPr="00006891" w14:paraId="6DF14698" w14:textId="77777777" w:rsidTr="004E6C24">
              <w:tc>
                <w:tcPr>
                  <w:tcW w:w="6407" w:type="dxa"/>
                </w:tcPr>
                <w:p w14:paraId="27A9766B" w14:textId="4A16CB59" w:rsidR="00A617C8" w:rsidRPr="00006891" w:rsidRDefault="00A617C8" w:rsidP="00A617C8">
                  <w:pPr>
                    <w:rPr>
                      <w:rFonts w:ascii="Arial" w:hAnsi="Arial" w:cs="Arial"/>
                      <w:sz w:val="20"/>
                      <w:szCs w:val="20"/>
                    </w:rPr>
                  </w:pPr>
                  <w:r w:rsidRPr="00006891">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w:t>
                  </w:r>
                  <w:r w:rsidRPr="00006891">
                    <w:rPr>
                      <w:rFonts w:ascii="Arial" w:hAnsi="Arial" w:cs="Arial"/>
                      <w:sz w:val="20"/>
                      <w:szCs w:val="20"/>
                    </w:rPr>
                    <w:t xml:space="preserve"> – Information has been passed to Cllr J Davies.</w:t>
                  </w:r>
                </w:p>
              </w:tc>
              <w:tc>
                <w:tcPr>
                  <w:tcW w:w="1209" w:type="dxa"/>
                </w:tcPr>
                <w:p w14:paraId="2B30B94B" w14:textId="77777777" w:rsidR="00A617C8" w:rsidRPr="00006891" w:rsidRDefault="00A617C8" w:rsidP="00A617C8">
                  <w:pPr>
                    <w:rPr>
                      <w:rFonts w:ascii="Arial" w:hAnsi="Arial" w:cs="Arial"/>
                      <w:sz w:val="20"/>
                      <w:szCs w:val="20"/>
                    </w:rPr>
                  </w:pPr>
                  <w:r w:rsidRPr="00006891">
                    <w:rPr>
                      <w:rFonts w:ascii="Arial" w:hAnsi="Arial" w:cs="Arial"/>
                      <w:sz w:val="20"/>
                      <w:szCs w:val="20"/>
                    </w:rPr>
                    <w:t>02.02.21</w:t>
                  </w:r>
                </w:p>
              </w:tc>
              <w:tc>
                <w:tcPr>
                  <w:tcW w:w="1457" w:type="dxa"/>
                </w:tcPr>
                <w:p w14:paraId="07414499" w14:textId="5205B6ED" w:rsidR="00A617C8" w:rsidRPr="00006891" w:rsidRDefault="00A617C8" w:rsidP="00A617C8">
                  <w:pPr>
                    <w:rPr>
                      <w:rFonts w:ascii="Arial" w:hAnsi="Arial" w:cs="Arial"/>
                      <w:sz w:val="20"/>
                      <w:szCs w:val="20"/>
                    </w:rPr>
                  </w:pPr>
                  <w:r w:rsidRPr="00006891">
                    <w:rPr>
                      <w:rFonts w:ascii="Arial" w:hAnsi="Arial" w:cs="Arial"/>
                      <w:sz w:val="20"/>
                      <w:szCs w:val="20"/>
                    </w:rPr>
                    <w:t>Monitor</w:t>
                  </w:r>
                </w:p>
              </w:tc>
            </w:tr>
            <w:tr w:rsidR="00A617C8" w:rsidRPr="00006891" w14:paraId="6DA49726" w14:textId="77777777" w:rsidTr="004E6C24">
              <w:tc>
                <w:tcPr>
                  <w:tcW w:w="6407" w:type="dxa"/>
                </w:tcPr>
                <w:p w14:paraId="5C2E2B14" w14:textId="77777777" w:rsidR="00A617C8" w:rsidRPr="00006891" w:rsidRDefault="00A617C8" w:rsidP="00A617C8">
                  <w:pPr>
                    <w:rPr>
                      <w:rFonts w:ascii="Arial" w:hAnsi="Arial" w:cs="Arial"/>
                      <w:sz w:val="20"/>
                      <w:szCs w:val="20"/>
                    </w:rPr>
                  </w:pPr>
                  <w:r w:rsidRPr="00006891">
                    <w:rPr>
                      <w:rFonts w:ascii="Arial" w:hAnsi="Arial" w:cs="Arial"/>
                      <w:sz w:val="20"/>
                      <w:szCs w:val="20"/>
                    </w:rPr>
                    <w:t>Two trees cut down by contractors.</w:t>
                  </w:r>
                </w:p>
                <w:p w14:paraId="723793D3" w14:textId="00259EA8" w:rsidR="00A617C8" w:rsidRPr="00006891" w:rsidRDefault="00A617C8" w:rsidP="00A617C8">
                  <w:pPr>
                    <w:rPr>
                      <w:rFonts w:ascii="Arial" w:hAnsi="Arial" w:cs="Arial"/>
                      <w:sz w:val="20"/>
                      <w:szCs w:val="20"/>
                    </w:rPr>
                  </w:pPr>
                  <w:r w:rsidRPr="00006891">
                    <w:rPr>
                      <w:rFonts w:ascii="Arial" w:hAnsi="Arial" w:cs="Arial"/>
                      <w:sz w:val="20"/>
                      <w:szCs w:val="20"/>
                    </w:rPr>
                    <w:t xml:space="preserve">Parish council agreed to pay for the replacement of the two trees at a cost of approx. £120 – </w:t>
                  </w:r>
                  <w:r w:rsidRPr="00006891">
                    <w:rPr>
                      <w:rFonts w:ascii="Arial" w:hAnsi="Arial" w:cs="Arial"/>
                      <w:sz w:val="20"/>
                      <w:szCs w:val="20"/>
                    </w:rPr>
                    <w:t>TGM will replant</w:t>
                  </w:r>
                </w:p>
              </w:tc>
              <w:tc>
                <w:tcPr>
                  <w:tcW w:w="1209" w:type="dxa"/>
                </w:tcPr>
                <w:p w14:paraId="592F05A1" w14:textId="77777777" w:rsidR="00A617C8" w:rsidRPr="00006891" w:rsidRDefault="00A617C8" w:rsidP="00A617C8">
                  <w:pPr>
                    <w:rPr>
                      <w:rFonts w:ascii="Arial" w:hAnsi="Arial" w:cs="Arial"/>
                      <w:sz w:val="20"/>
                      <w:szCs w:val="20"/>
                    </w:rPr>
                  </w:pPr>
                  <w:r w:rsidRPr="00006891">
                    <w:rPr>
                      <w:rFonts w:ascii="Arial" w:hAnsi="Arial" w:cs="Arial"/>
                      <w:sz w:val="20"/>
                      <w:szCs w:val="20"/>
                    </w:rPr>
                    <w:t>27.10.21</w:t>
                  </w:r>
                </w:p>
              </w:tc>
              <w:tc>
                <w:tcPr>
                  <w:tcW w:w="1457" w:type="dxa"/>
                </w:tcPr>
                <w:p w14:paraId="7BF7D49D" w14:textId="77777777" w:rsidR="00A617C8" w:rsidRPr="00006891" w:rsidRDefault="00A617C8" w:rsidP="00A617C8">
                  <w:pPr>
                    <w:rPr>
                      <w:rFonts w:ascii="Arial" w:hAnsi="Arial" w:cs="Arial"/>
                      <w:sz w:val="20"/>
                      <w:szCs w:val="20"/>
                    </w:rPr>
                  </w:pPr>
                  <w:r w:rsidRPr="00006891">
                    <w:rPr>
                      <w:rFonts w:ascii="Arial" w:hAnsi="Arial" w:cs="Arial"/>
                      <w:sz w:val="20"/>
                      <w:szCs w:val="20"/>
                    </w:rPr>
                    <w:t>Clerk &amp; Cllr R Clark</w:t>
                  </w:r>
                </w:p>
              </w:tc>
            </w:tr>
            <w:tr w:rsidR="00A617C8" w:rsidRPr="00006891" w14:paraId="5D7EF548" w14:textId="77777777" w:rsidTr="004E6C24">
              <w:tc>
                <w:tcPr>
                  <w:tcW w:w="6407" w:type="dxa"/>
                </w:tcPr>
                <w:p w14:paraId="5E47806B" w14:textId="77777777" w:rsidR="00A617C8" w:rsidRPr="00006891" w:rsidRDefault="00A617C8" w:rsidP="00A617C8">
                  <w:pPr>
                    <w:rPr>
                      <w:rFonts w:ascii="Arial" w:hAnsi="Arial" w:cs="Arial"/>
                      <w:sz w:val="20"/>
                      <w:szCs w:val="20"/>
                    </w:rPr>
                  </w:pPr>
                  <w:proofErr w:type="spellStart"/>
                  <w:r w:rsidRPr="00006891">
                    <w:rPr>
                      <w:rFonts w:ascii="Arial" w:hAnsi="Arial" w:cs="Arial"/>
                      <w:sz w:val="20"/>
                      <w:szCs w:val="20"/>
                    </w:rPr>
                    <w:t>Hilderstone</w:t>
                  </w:r>
                  <w:proofErr w:type="spellEnd"/>
                  <w:r w:rsidRPr="00006891">
                    <w:rPr>
                      <w:rFonts w:ascii="Arial" w:hAnsi="Arial" w:cs="Arial"/>
                      <w:sz w:val="20"/>
                      <w:szCs w:val="20"/>
                    </w:rPr>
                    <w:t xml:space="preserve"> Walkway / Trees</w:t>
                  </w:r>
                </w:p>
                <w:p w14:paraId="78166D32" w14:textId="6B9E0813" w:rsidR="00A617C8" w:rsidRPr="00006891" w:rsidRDefault="00A617C8" w:rsidP="00A617C8">
                  <w:pPr>
                    <w:shd w:val="clear" w:color="auto" w:fill="FFFFFF"/>
                    <w:rPr>
                      <w:rFonts w:ascii="Arial" w:hAnsi="Arial" w:cs="Arial"/>
                      <w:color w:val="333333"/>
                      <w:sz w:val="20"/>
                      <w:szCs w:val="20"/>
                      <w:lang w:eastAsia="en-GB"/>
                    </w:rPr>
                  </w:pPr>
                  <w:r w:rsidRPr="00006891">
                    <w:rPr>
                      <w:rFonts w:ascii="Arial" w:hAnsi="Arial" w:cs="Arial"/>
                      <w:sz w:val="20"/>
                      <w:szCs w:val="20"/>
                      <w:lang w:eastAsia="en-GB"/>
                    </w:rPr>
                    <w:lastRenderedPageBreak/>
                    <w:t>Site has been identified – Parish Council agreed to start maintaining this plot of land – Cllr R Clark to approach TGM to add it to their job sheet.</w:t>
                  </w:r>
                  <w:r w:rsidRPr="00006891">
                    <w:rPr>
                      <w:rFonts w:ascii="Arial" w:hAnsi="Arial" w:cs="Arial"/>
                      <w:sz w:val="20"/>
                      <w:szCs w:val="20"/>
                      <w:lang w:eastAsia="en-GB"/>
                    </w:rPr>
                    <w:t xml:space="preserve"> – Resolved </w:t>
                  </w:r>
                </w:p>
              </w:tc>
              <w:tc>
                <w:tcPr>
                  <w:tcW w:w="1209" w:type="dxa"/>
                </w:tcPr>
                <w:p w14:paraId="0F681FB0" w14:textId="77777777" w:rsidR="00A617C8" w:rsidRPr="00006891" w:rsidRDefault="00A617C8" w:rsidP="00A617C8">
                  <w:pPr>
                    <w:rPr>
                      <w:rFonts w:ascii="Arial" w:hAnsi="Arial" w:cs="Arial"/>
                      <w:sz w:val="20"/>
                      <w:szCs w:val="20"/>
                    </w:rPr>
                  </w:pPr>
                  <w:r w:rsidRPr="00006891">
                    <w:rPr>
                      <w:rFonts w:ascii="Arial" w:hAnsi="Arial" w:cs="Arial"/>
                      <w:sz w:val="20"/>
                      <w:szCs w:val="20"/>
                    </w:rPr>
                    <w:lastRenderedPageBreak/>
                    <w:t>22.09.21</w:t>
                  </w:r>
                </w:p>
              </w:tc>
              <w:tc>
                <w:tcPr>
                  <w:tcW w:w="1457" w:type="dxa"/>
                </w:tcPr>
                <w:p w14:paraId="2894549E" w14:textId="77777777" w:rsidR="00A617C8" w:rsidRPr="00006891" w:rsidRDefault="00A617C8" w:rsidP="00A617C8">
                  <w:pPr>
                    <w:rPr>
                      <w:rFonts w:ascii="Arial" w:hAnsi="Arial" w:cs="Arial"/>
                      <w:sz w:val="20"/>
                      <w:szCs w:val="20"/>
                    </w:rPr>
                  </w:pPr>
                  <w:r w:rsidRPr="00006891">
                    <w:rPr>
                      <w:rFonts w:ascii="Arial" w:hAnsi="Arial" w:cs="Arial"/>
                      <w:sz w:val="20"/>
                      <w:szCs w:val="20"/>
                    </w:rPr>
                    <w:t>Clerk &amp; Cllr R Clark</w:t>
                  </w:r>
                </w:p>
              </w:tc>
            </w:tr>
            <w:tr w:rsidR="00A617C8" w:rsidRPr="00006891" w14:paraId="3A9B8762" w14:textId="77777777" w:rsidTr="004E6C24">
              <w:tc>
                <w:tcPr>
                  <w:tcW w:w="6407" w:type="dxa"/>
                </w:tcPr>
                <w:p w14:paraId="6A94BAB9" w14:textId="77777777" w:rsidR="00A617C8" w:rsidRPr="00006891" w:rsidRDefault="00A617C8" w:rsidP="00A617C8">
                  <w:pPr>
                    <w:rPr>
                      <w:rFonts w:ascii="Arial" w:hAnsi="Arial" w:cs="Arial"/>
                      <w:sz w:val="20"/>
                      <w:szCs w:val="20"/>
                    </w:rPr>
                  </w:pPr>
                  <w:r w:rsidRPr="00006891">
                    <w:rPr>
                      <w:rFonts w:ascii="Arial" w:hAnsi="Arial" w:cs="Arial"/>
                      <w:sz w:val="20"/>
                      <w:szCs w:val="20"/>
                    </w:rPr>
                    <w:t xml:space="preserve">White lines – </w:t>
                  </w:r>
                  <w:proofErr w:type="spellStart"/>
                  <w:r w:rsidRPr="00006891">
                    <w:rPr>
                      <w:rFonts w:ascii="Arial" w:hAnsi="Arial" w:cs="Arial"/>
                      <w:sz w:val="20"/>
                      <w:szCs w:val="20"/>
                    </w:rPr>
                    <w:t>Cotwalton</w:t>
                  </w:r>
                  <w:proofErr w:type="spellEnd"/>
                  <w:r w:rsidRPr="00006891">
                    <w:rPr>
                      <w:rFonts w:ascii="Arial" w:hAnsi="Arial" w:cs="Arial"/>
                      <w:sz w:val="20"/>
                      <w:szCs w:val="20"/>
                    </w:rPr>
                    <w:t xml:space="preserve"> Junction to B5066 – 4251576 – No further updates</w:t>
                  </w:r>
                </w:p>
              </w:tc>
              <w:tc>
                <w:tcPr>
                  <w:tcW w:w="1209" w:type="dxa"/>
                </w:tcPr>
                <w:p w14:paraId="66CC36CD" w14:textId="77777777" w:rsidR="00A617C8" w:rsidRPr="00006891" w:rsidRDefault="00A617C8" w:rsidP="00A617C8">
                  <w:pPr>
                    <w:rPr>
                      <w:rFonts w:ascii="Arial" w:hAnsi="Arial" w:cs="Arial"/>
                      <w:sz w:val="20"/>
                      <w:szCs w:val="20"/>
                    </w:rPr>
                  </w:pPr>
                  <w:r w:rsidRPr="00006891">
                    <w:rPr>
                      <w:rFonts w:ascii="Arial" w:hAnsi="Arial" w:cs="Arial"/>
                      <w:sz w:val="20"/>
                      <w:szCs w:val="20"/>
                    </w:rPr>
                    <w:t>21.07.21</w:t>
                  </w:r>
                </w:p>
              </w:tc>
              <w:tc>
                <w:tcPr>
                  <w:tcW w:w="1457" w:type="dxa"/>
                </w:tcPr>
                <w:p w14:paraId="435F5062" w14:textId="77777777" w:rsidR="00A617C8" w:rsidRPr="00006891" w:rsidRDefault="00A617C8" w:rsidP="00A617C8">
                  <w:pPr>
                    <w:rPr>
                      <w:rFonts w:ascii="Arial" w:hAnsi="Arial" w:cs="Arial"/>
                      <w:sz w:val="20"/>
                      <w:szCs w:val="20"/>
                    </w:rPr>
                  </w:pPr>
                  <w:r w:rsidRPr="00006891">
                    <w:rPr>
                      <w:rFonts w:ascii="Arial" w:hAnsi="Arial" w:cs="Arial"/>
                      <w:sz w:val="20"/>
                      <w:szCs w:val="20"/>
                    </w:rPr>
                    <w:t>Monitor</w:t>
                  </w:r>
                </w:p>
              </w:tc>
            </w:tr>
            <w:tr w:rsidR="00A617C8" w:rsidRPr="00006891" w14:paraId="554E4B06" w14:textId="77777777" w:rsidTr="004E6C24">
              <w:tc>
                <w:tcPr>
                  <w:tcW w:w="6407" w:type="dxa"/>
                </w:tcPr>
                <w:p w14:paraId="7BA594E3" w14:textId="77777777" w:rsidR="00A617C8" w:rsidRPr="00006891" w:rsidRDefault="00A617C8" w:rsidP="00A617C8">
                  <w:pPr>
                    <w:rPr>
                      <w:rFonts w:ascii="Arial" w:hAnsi="Arial" w:cs="Arial"/>
                      <w:sz w:val="20"/>
                      <w:szCs w:val="20"/>
                    </w:rPr>
                  </w:pPr>
                  <w:r w:rsidRPr="00006891">
                    <w:rPr>
                      <w:rFonts w:ascii="Arial" w:hAnsi="Arial" w:cs="Arial"/>
                      <w:sz w:val="20"/>
                      <w:szCs w:val="20"/>
                    </w:rPr>
                    <w:t>Hedges – Hill Farm and The Old Byer. Letter sent to both properties requesting the hedge cut back to the original boundary.</w:t>
                  </w:r>
                </w:p>
              </w:tc>
              <w:tc>
                <w:tcPr>
                  <w:tcW w:w="1209" w:type="dxa"/>
                </w:tcPr>
                <w:p w14:paraId="1A4DC3F3" w14:textId="77777777" w:rsidR="00A617C8" w:rsidRPr="00006891" w:rsidRDefault="00A617C8" w:rsidP="00A617C8">
                  <w:pPr>
                    <w:rPr>
                      <w:rFonts w:ascii="Arial" w:hAnsi="Arial" w:cs="Arial"/>
                      <w:sz w:val="20"/>
                      <w:szCs w:val="20"/>
                    </w:rPr>
                  </w:pPr>
                  <w:r w:rsidRPr="00006891">
                    <w:rPr>
                      <w:rFonts w:ascii="Arial" w:hAnsi="Arial" w:cs="Arial"/>
                      <w:sz w:val="20"/>
                      <w:szCs w:val="20"/>
                    </w:rPr>
                    <w:t>22.09.21</w:t>
                  </w:r>
                </w:p>
              </w:tc>
              <w:tc>
                <w:tcPr>
                  <w:tcW w:w="1457" w:type="dxa"/>
                </w:tcPr>
                <w:p w14:paraId="346301F1" w14:textId="77777777" w:rsidR="00A617C8" w:rsidRPr="00006891" w:rsidRDefault="00A617C8" w:rsidP="00A617C8">
                  <w:pPr>
                    <w:rPr>
                      <w:rFonts w:ascii="Arial" w:hAnsi="Arial" w:cs="Arial"/>
                      <w:sz w:val="20"/>
                      <w:szCs w:val="20"/>
                    </w:rPr>
                  </w:pPr>
                  <w:r w:rsidRPr="00006891">
                    <w:rPr>
                      <w:rFonts w:ascii="Arial" w:hAnsi="Arial" w:cs="Arial"/>
                      <w:sz w:val="20"/>
                      <w:szCs w:val="20"/>
                    </w:rPr>
                    <w:t>Monitor</w:t>
                  </w:r>
                </w:p>
              </w:tc>
            </w:tr>
            <w:tr w:rsidR="00A617C8" w:rsidRPr="00006891" w14:paraId="42E2DA47" w14:textId="77777777" w:rsidTr="004E6C24">
              <w:tc>
                <w:tcPr>
                  <w:tcW w:w="6407" w:type="dxa"/>
                </w:tcPr>
                <w:p w14:paraId="37A1022B" w14:textId="77777777" w:rsidR="00A617C8" w:rsidRPr="00006891" w:rsidRDefault="00A617C8" w:rsidP="00A617C8">
                  <w:pPr>
                    <w:rPr>
                      <w:rFonts w:ascii="Arial" w:hAnsi="Arial" w:cs="Arial"/>
                      <w:sz w:val="20"/>
                      <w:szCs w:val="20"/>
                    </w:rPr>
                  </w:pPr>
                  <w:r w:rsidRPr="00006891">
                    <w:rPr>
                      <w:rFonts w:ascii="Arial" w:hAnsi="Arial" w:cs="Arial"/>
                      <w:sz w:val="20"/>
                      <w:szCs w:val="20"/>
                    </w:rPr>
                    <w:t>Severn Trent Gate</w:t>
                  </w:r>
                </w:p>
                <w:p w14:paraId="36DCEF0F" w14:textId="33E34F40" w:rsidR="00A617C8" w:rsidRPr="00006891" w:rsidRDefault="00A617C8" w:rsidP="00A617C8">
                  <w:pPr>
                    <w:rPr>
                      <w:rFonts w:ascii="Arial" w:hAnsi="Arial" w:cs="Arial"/>
                      <w:sz w:val="20"/>
                      <w:szCs w:val="20"/>
                    </w:rPr>
                  </w:pPr>
                  <w:r w:rsidRPr="00006891">
                    <w:rPr>
                      <w:rFonts w:ascii="Arial" w:hAnsi="Arial" w:cs="Arial"/>
                      <w:sz w:val="20"/>
                      <w:szCs w:val="20"/>
                    </w:rPr>
                    <w:t>Still has not been replaced – Cllr Woodward will see if she can obtain a contact from her source – clerk to write a letter</w:t>
                  </w:r>
                  <w:r w:rsidR="00B65BCE" w:rsidRPr="00006891">
                    <w:rPr>
                      <w:rFonts w:ascii="Arial" w:hAnsi="Arial" w:cs="Arial"/>
                      <w:sz w:val="20"/>
                      <w:szCs w:val="20"/>
                    </w:rPr>
                    <w:t xml:space="preserve"> – Severn Trent have been advised.</w:t>
                  </w:r>
                </w:p>
              </w:tc>
              <w:tc>
                <w:tcPr>
                  <w:tcW w:w="1209" w:type="dxa"/>
                </w:tcPr>
                <w:p w14:paraId="54CBD835" w14:textId="77777777" w:rsidR="00A617C8" w:rsidRPr="00006891" w:rsidRDefault="00A617C8" w:rsidP="00A617C8">
                  <w:pPr>
                    <w:rPr>
                      <w:rFonts w:ascii="Arial" w:hAnsi="Arial" w:cs="Arial"/>
                      <w:sz w:val="20"/>
                      <w:szCs w:val="20"/>
                    </w:rPr>
                  </w:pPr>
                </w:p>
              </w:tc>
              <w:tc>
                <w:tcPr>
                  <w:tcW w:w="1457" w:type="dxa"/>
                </w:tcPr>
                <w:p w14:paraId="2B324737" w14:textId="1376DCEA" w:rsidR="00A617C8" w:rsidRPr="00006891" w:rsidRDefault="00B65BCE" w:rsidP="00A617C8">
                  <w:pPr>
                    <w:rPr>
                      <w:rFonts w:ascii="Arial" w:hAnsi="Arial" w:cs="Arial"/>
                      <w:sz w:val="20"/>
                      <w:szCs w:val="20"/>
                    </w:rPr>
                  </w:pPr>
                  <w:r w:rsidRPr="00006891">
                    <w:rPr>
                      <w:rFonts w:ascii="Arial" w:hAnsi="Arial" w:cs="Arial"/>
                      <w:sz w:val="20"/>
                      <w:szCs w:val="20"/>
                    </w:rPr>
                    <w:t>Monitor</w:t>
                  </w:r>
                </w:p>
              </w:tc>
            </w:tr>
            <w:tr w:rsidR="00A617C8" w:rsidRPr="00006891" w14:paraId="272C5E16" w14:textId="77777777" w:rsidTr="004E6C24">
              <w:tc>
                <w:tcPr>
                  <w:tcW w:w="6407" w:type="dxa"/>
                </w:tcPr>
                <w:p w14:paraId="13DCB2B5" w14:textId="77777777" w:rsidR="00A617C8" w:rsidRPr="00006891" w:rsidRDefault="00A617C8" w:rsidP="00A617C8">
                  <w:pPr>
                    <w:rPr>
                      <w:rFonts w:ascii="Arial" w:hAnsi="Arial" w:cs="Arial"/>
                      <w:sz w:val="20"/>
                      <w:szCs w:val="20"/>
                    </w:rPr>
                  </w:pPr>
                  <w:r w:rsidRPr="00006891">
                    <w:rPr>
                      <w:rFonts w:ascii="Arial" w:hAnsi="Arial" w:cs="Arial"/>
                      <w:sz w:val="20"/>
                      <w:szCs w:val="20"/>
                    </w:rPr>
                    <w:t>Slippery approach to the Roebuck build-out.</w:t>
                  </w:r>
                </w:p>
                <w:p w14:paraId="14C08639" w14:textId="628BB78E" w:rsidR="00A617C8" w:rsidRPr="00006891" w:rsidRDefault="00A617C8" w:rsidP="00A617C8">
                  <w:pPr>
                    <w:rPr>
                      <w:rFonts w:ascii="Arial" w:hAnsi="Arial" w:cs="Arial"/>
                      <w:sz w:val="20"/>
                      <w:szCs w:val="20"/>
                    </w:rPr>
                  </w:pPr>
                  <w:r w:rsidRPr="00006891">
                    <w:rPr>
                      <w:rFonts w:ascii="Arial" w:hAnsi="Arial" w:cs="Arial"/>
                      <w:sz w:val="20"/>
                      <w:szCs w:val="20"/>
                    </w:rPr>
                    <w:t>Build-up of leaves and rainwater run-off – reported to SBC, streetscene ref 112375291</w:t>
                  </w:r>
                  <w:r w:rsidR="00B65BCE" w:rsidRPr="00006891">
                    <w:rPr>
                      <w:rFonts w:ascii="Arial" w:hAnsi="Arial" w:cs="Arial"/>
                      <w:sz w:val="20"/>
                      <w:szCs w:val="20"/>
                    </w:rPr>
                    <w:t xml:space="preserve"> – Resolved WH Holmes will sort</w:t>
                  </w:r>
                </w:p>
              </w:tc>
              <w:tc>
                <w:tcPr>
                  <w:tcW w:w="1209" w:type="dxa"/>
                </w:tcPr>
                <w:p w14:paraId="38EA0296" w14:textId="77777777" w:rsidR="00A617C8" w:rsidRPr="00006891" w:rsidRDefault="00A617C8" w:rsidP="00A617C8">
                  <w:pPr>
                    <w:rPr>
                      <w:rFonts w:ascii="Arial" w:hAnsi="Arial" w:cs="Arial"/>
                      <w:sz w:val="20"/>
                      <w:szCs w:val="20"/>
                    </w:rPr>
                  </w:pPr>
                  <w:r w:rsidRPr="00006891">
                    <w:rPr>
                      <w:rFonts w:ascii="Arial" w:hAnsi="Arial" w:cs="Arial"/>
                      <w:sz w:val="20"/>
                      <w:szCs w:val="20"/>
                    </w:rPr>
                    <w:t>7.01.22</w:t>
                  </w:r>
                </w:p>
              </w:tc>
              <w:tc>
                <w:tcPr>
                  <w:tcW w:w="1457" w:type="dxa"/>
                </w:tcPr>
                <w:p w14:paraId="04721215" w14:textId="34EEB71B" w:rsidR="00A617C8" w:rsidRPr="00006891" w:rsidRDefault="00B65BCE" w:rsidP="00A617C8">
                  <w:pPr>
                    <w:rPr>
                      <w:rFonts w:ascii="Arial" w:hAnsi="Arial" w:cs="Arial"/>
                      <w:sz w:val="20"/>
                      <w:szCs w:val="20"/>
                    </w:rPr>
                  </w:pPr>
                  <w:r w:rsidRPr="00006891">
                    <w:rPr>
                      <w:rFonts w:ascii="Arial" w:hAnsi="Arial" w:cs="Arial"/>
                      <w:sz w:val="20"/>
                      <w:szCs w:val="20"/>
                    </w:rPr>
                    <w:t>Monitor</w:t>
                  </w:r>
                </w:p>
              </w:tc>
            </w:tr>
            <w:tr w:rsidR="00B65BCE" w:rsidRPr="00006891" w14:paraId="304F293D" w14:textId="77777777" w:rsidTr="004E6C24">
              <w:tc>
                <w:tcPr>
                  <w:tcW w:w="6407" w:type="dxa"/>
                </w:tcPr>
                <w:p w14:paraId="18766F51" w14:textId="1D3BD5F5" w:rsidR="00B65BCE" w:rsidRPr="00006891" w:rsidRDefault="00B65BCE" w:rsidP="00A617C8">
                  <w:pPr>
                    <w:rPr>
                      <w:rFonts w:ascii="Arial" w:hAnsi="Arial" w:cs="Arial"/>
                      <w:sz w:val="20"/>
                      <w:szCs w:val="20"/>
                    </w:rPr>
                  </w:pPr>
                  <w:r w:rsidRPr="00006891">
                    <w:rPr>
                      <w:rFonts w:ascii="Arial" w:hAnsi="Arial" w:cs="Arial"/>
                      <w:sz w:val="20"/>
                      <w:szCs w:val="20"/>
                    </w:rPr>
                    <w:t xml:space="preserve">Lower Farm, Sandon Road/Creswell Road. – Listed building is </w:t>
                  </w:r>
                  <w:r w:rsidRPr="00006891">
                    <w:rPr>
                      <w:rFonts w:ascii="Arial" w:hAnsi="Arial" w:cs="Arial"/>
                      <w:sz w:val="20"/>
                      <w:szCs w:val="20"/>
                    </w:rPr>
                    <w:t>deteriorating</w:t>
                  </w:r>
                  <w:r w:rsidRPr="00006891">
                    <w:rPr>
                      <w:rFonts w:ascii="Arial" w:hAnsi="Arial" w:cs="Arial"/>
                      <w:sz w:val="20"/>
                      <w:szCs w:val="20"/>
                    </w:rPr>
                    <w:t>.</w:t>
                  </w:r>
                </w:p>
              </w:tc>
              <w:tc>
                <w:tcPr>
                  <w:tcW w:w="1209" w:type="dxa"/>
                </w:tcPr>
                <w:p w14:paraId="12993C69" w14:textId="6BC82195" w:rsidR="00B65BCE" w:rsidRPr="00006891" w:rsidRDefault="00B65BCE" w:rsidP="00A617C8">
                  <w:pPr>
                    <w:rPr>
                      <w:rFonts w:ascii="Arial" w:hAnsi="Arial" w:cs="Arial"/>
                      <w:sz w:val="20"/>
                      <w:szCs w:val="20"/>
                    </w:rPr>
                  </w:pPr>
                  <w:r w:rsidRPr="00006891">
                    <w:rPr>
                      <w:rFonts w:ascii="Arial" w:hAnsi="Arial" w:cs="Arial"/>
                      <w:sz w:val="20"/>
                      <w:szCs w:val="20"/>
                    </w:rPr>
                    <w:t>26.01.22</w:t>
                  </w:r>
                </w:p>
              </w:tc>
              <w:tc>
                <w:tcPr>
                  <w:tcW w:w="1457" w:type="dxa"/>
                </w:tcPr>
                <w:p w14:paraId="1BAF54A6" w14:textId="0823C9E3" w:rsidR="00B65BCE" w:rsidRPr="00006891" w:rsidRDefault="00B65BCE" w:rsidP="00A617C8">
                  <w:pPr>
                    <w:rPr>
                      <w:rFonts w:ascii="Arial" w:hAnsi="Arial" w:cs="Arial"/>
                      <w:sz w:val="20"/>
                      <w:szCs w:val="20"/>
                    </w:rPr>
                  </w:pPr>
                  <w:r w:rsidRPr="00006891">
                    <w:rPr>
                      <w:rFonts w:ascii="Arial" w:hAnsi="Arial" w:cs="Arial"/>
                      <w:sz w:val="20"/>
                      <w:szCs w:val="20"/>
                    </w:rPr>
                    <w:t>Monitor</w:t>
                  </w:r>
                </w:p>
              </w:tc>
            </w:tr>
            <w:tr w:rsidR="00B65BCE" w:rsidRPr="00006891" w14:paraId="72C10144" w14:textId="77777777" w:rsidTr="004E6C24">
              <w:tc>
                <w:tcPr>
                  <w:tcW w:w="6407" w:type="dxa"/>
                </w:tcPr>
                <w:p w14:paraId="12568428" w14:textId="77777777" w:rsidR="00B65BCE" w:rsidRPr="00006891" w:rsidRDefault="00B65BCE" w:rsidP="00A617C8">
                  <w:pPr>
                    <w:rPr>
                      <w:rFonts w:ascii="Arial" w:hAnsi="Arial" w:cs="Arial"/>
                      <w:sz w:val="20"/>
                      <w:szCs w:val="20"/>
                    </w:rPr>
                  </w:pPr>
                </w:p>
              </w:tc>
              <w:tc>
                <w:tcPr>
                  <w:tcW w:w="1209" w:type="dxa"/>
                </w:tcPr>
                <w:p w14:paraId="1C18BF7C" w14:textId="77777777" w:rsidR="00B65BCE" w:rsidRPr="00006891" w:rsidRDefault="00B65BCE" w:rsidP="00A617C8">
                  <w:pPr>
                    <w:rPr>
                      <w:rFonts w:ascii="Arial" w:hAnsi="Arial" w:cs="Arial"/>
                      <w:sz w:val="20"/>
                      <w:szCs w:val="20"/>
                    </w:rPr>
                  </w:pPr>
                </w:p>
              </w:tc>
              <w:tc>
                <w:tcPr>
                  <w:tcW w:w="1457" w:type="dxa"/>
                </w:tcPr>
                <w:p w14:paraId="7C76C06D" w14:textId="77777777" w:rsidR="00B65BCE" w:rsidRPr="00006891" w:rsidRDefault="00B65BCE" w:rsidP="00A617C8">
                  <w:pPr>
                    <w:rPr>
                      <w:rFonts w:ascii="Arial" w:hAnsi="Arial" w:cs="Arial"/>
                      <w:sz w:val="20"/>
                      <w:szCs w:val="20"/>
                    </w:rPr>
                  </w:pPr>
                </w:p>
              </w:tc>
            </w:tr>
          </w:tbl>
          <w:p w14:paraId="686A7E6B" w14:textId="05D9A0F8" w:rsidR="003413C0" w:rsidRPr="00DE3A7E" w:rsidRDefault="003413C0" w:rsidP="00DE3A7E">
            <w:pPr>
              <w:ind w:left="720" w:hanging="720"/>
              <w:outlineLvl w:val="2"/>
              <w:rPr>
                <w:rFonts w:ascii="Arial" w:hAnsi="Arial" w:cs="Arial"/>
                <w:sz w:val="20"/>
                <w:szCs w:val="20"/>
              </w:rPr>
            </w:pPr>
          </w:p>
        </w:tc>
      </w:tr>
      <w:tr w:rsidR="00DE3A7E" w:rsidRPr="00DE3A7E" w14:paraId="7499D203" w14:textId="77777777" w:rsidTr="00DE3A7E">
        <w:tc>
          <w:tcPr>
            <w:tcW w:w="568" w:type="dxa"/>
            <w:shd w:val="clear" w:color="auto" w:fill="auto"/>
          </w:tcPr>
          <w:p w14:paraId="60BFFBA2"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lastRenderedPageBreak/>
              <w:t>11</w:t>
            </w:r>
          </w:p>
        </w:tc>
        <w:tc>
          <w:tcPr>
            <w:tcW w:w="9497" w:type="dxa"/>
            <w:shd w:val="clear" w:color="auto" w:fill="auto"/>
          </w:tcPr>
          <w:p w14:paraId="47BF711F" w14:textId="77777777" w:rsidR="00B65BCE" w:rsidRPr="00F82A46" w:rsidRDefault="00DE3A7E" w:rsidP="001A4EBE">
            <w:pPr>
              <w:ind w:left="720" w:hanging="720"/>
              <w:outlineLvl w:val="2"/>
              <w:rPr>
                <w:rFonts w:ascii="Arial" w:hAnsi="Arial" w:cs="Arial"/>
                <w:sz w:val="22"/>
                <w:szCs w:val="22"/>
              </w:rPr>
            </w:pPr>
            <w:r w:rsidRPr="00DE3A7E">
              <w:rPr>
                <w:rFonts w:ascii="Arial" w:hAnsi="Arial" w:cs="Arial"/>
                <w:sz w:val="22"/>
                <w:szCs w:val="22"/>
              </w:rPr>
              <w:t>Traffic and Highways</w:t>
            </w:r>
          </w:p>
          <w:p w14:paraId="40255E27" w14:textId="449654C5" w:rsidR="001A4EBE" w:rsidRPr="00F82A46" w:rsidRDefault="001A4EBE" w:rsidP="001A4EBE">
            <w:pPr>
              <w:ind w:left="720" w:hanging="720"/>
              <w:outlineLvl w:val="2"/>
              <w:rPr>
                <w:rFonts w:ascii="Arial" w:hAnsi="Arial" w:cs="Arial"/>
                <w:sz w:val="22"/>
                <w:szCs w:val="22"/>
              </w:rPr>
            </w:pPr>
            <w:r w:rsidRPr="00F82A46">
              <w:rPr>
                <w:rFonts w:ascii="Arial" w:hAnsi="Arial" w:cs="Arial"/>
                <w:color w:val="4472C4" w:themeColor="accent1"/>
                <w:sz w:val="22"/>
                <w:szCs w:val="22"/>
              </w:rPr>
              <w:t>Signpost on Uttoxeter Road needs cleaning. – Clerk to organise</w:t>
            </w:r>
            <w:r w:rsidRPr="00F82A46">
              <w:rPr>
                <w:rFonts w:ascii="Arial" w:hAnsi="Arial" w:cs="Arial"/>
                <w:sz w:val="22"/>
                <w:szCs w:val="22"/>
              </w:rPr>
              <w:t>.</w:t>
            </w:r>
          </w:p>
        </w:tc>
      </w:tr>
      <w:tr w:rsidR="00DE3A7E" w:rsidRPr="00DE3A7E" w14:paraId="67C2B328" w14:textId="77777777" w:rsidTr="00DE3A7E">
        <w:tc>
          <w:tcPr>
            <w:tcW w:w="568" w:type="dxa"/>
            <w:shd w:val="clear" w:color="auto" w:fill="auto"/>
          </w:tcPr>
          <w:p w14:paraId="4C1AA0BE"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12</w:t>
            </w:r>
          </w:p>
        </w:tc>
        <w:tc>
          <w:tcPr>
            <w:tcW w:w="9497" w:type="dxa"/>
            <w:shd w:val="clear" w:color="auto" w:fill="auto"/>
          </w:tcPr>
          <w:p w14:paraId="2A37404E" w14:textId="77777777" w:rsidR="00DE3A7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Footpaths, Village Maintenance</w:t>
            </w:r>
          </w:p>
          <w:p w14:paraId="34958958" w14:textId="24AABE1D" w:rsidR="001A4EBE" w:rsidRPr="00DE3A7E" w:rsidRDefault="001A4EBE" w:rsidP="001A4EBE">
            <w:pPr>
              <w:outlineLvl w:val="2"/>
              <w:rPr>
                <w:rFonts w:ascii="Arial" w:hAnsi="Arial" w:cs="Arial"/>
                <w:sz w:val="22"/>
                <w:szCs w:val="22"/>
              </w:rPr>
            </w:pPr>
            <w:r w:rsidRPr="00F82A46">
              <w:rPr>
                <w:rFonts w:ascii="Arial" w:hAnsi="Arial" w:cs="Arial"/>
                <w:color w:val="4472C4" w:themeColor="accent1"/>
                <w:sz w:val="22"/>
                <w:szCs w:val="22"/>
              </w:rPr>
              <w:t>The felt on the bus shelter had been damaged and reported to the parish council. Urgent repairs were carried out by WH Holmes. Leaves on the village green have been removed and TGM still to level the conifers.</w:t>
            </w:r>
          </w:p>
        </w:tc>
      </w:tr>
      <w:tr w:rsidR="00DE3A7E" w:rsidRPr="00DE3A7E" w14:paraId="762A62D2" w14:textId="77777777" w:rsidTr="00DE3A7E">
        <w:tc>
          <w:tcPr>
            <w:tcW w:w="568" w:type="dxa"/>
            <w:shd w:val="clear" w:color="auto" w:fill="auto"/>
          </w:tcPr>
          <w:p w14:paraId="335FFC98"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13</w:t>
            </w:r>
          </w:p>
        </w:tc>
        <w:tc>
          <w:tcPr>
            <w:tcW w:w="9497" w:type="dxa"/>
            <w:shd w:val="clear" w:color="auto" w:fill="auto"/>
          </w:tcPr>
          <w:p w14:paraId="44C98869" w14:textId="77777777" w:rsidR="001A4EB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Village Events</w:t>
            </w:r>
          </w:p>
          <w:p w14:paraId="6601945C" w14:textId="518A7FB1" w:rsidR="00DE3A7E" w:rsidRPr="00F82A46" w:rsidRDefault="00C91682" w:rsidP="00DE3A7E">
            <w:pPr>
              <w:ind w:left="720" w:hanging="720"/>
              <w:outlineLvl w:val="2"/>
              <w:rPr>
                <w:rFonts w:ascii="Arial" w:hAnsi="Arial" w:cs="Arial"/>
                <w:color w:val="4472C4" w:themeColor="accent1"/>
                <w:sz w:val="22"/>
                <w:szCs w:val="22"/>
              </w:rPr>
            </w:pPr>
            <w:r w:rsidRPr="00F82A46">
              <w:rPr>
                <w:rFonts w:ascii="Arial" w:hAnsi="Arial" w:cs="Arial"/>
                <w:color w:val="4472C4" w:themeColor="accent1"/>
                <w:sz w:val="22"/>
                <w:szCs w:val="22"/>
              </w:rPr>
              <w:t>29.01.22 – Arts and Crafts Market from 9.30am to 1.30pm</w:t>
            </w:r>
          </w:p>
          <w:p w14:paraId="55E872D7" w14:textId="77777777" w:rsidR="00C91682" w:rsidRPr="00F82A46" w:rsidRDefault="00C91682" w:rsidP="00DE3A7E">
            <w:pPr>
              <w:ind w:left="720" w:hanging="720"/>
              <w:outlineLvl w:val="2"/>
              <w:rPr>
                <w:rFonts w:ascii="Arial" w:hAnsi="Arial" w:cs="Arial"/>
                <w:color w:val="4472C4" w:themeColor="accent1"/>
                <w:sz w:val="22"/>
                <w:szCs w:val="22"/>
              </w:rPr>
            </w:pPr>
            <w:r w:rsidRPr="00F82A46">
              <w:rPr>
                <w:rFonts w:ascii="Arial" w:hAnsi="Arial" w:cs="Arial"/>
                <w:color w:val="4472C4" w:themeColor="accent1"/>
                <w:sz w:val="22"/>
                <w:szCs w:val="22"/>
              </w:rPr>
              <w:t>29.01.22 – Travelling Taverna from 4pm to 8pm</w:t>
            </w:r>
          </w:p>
          <w:p w14:paraId="046A1EC0" w14:textId="2F136A7A" w:rsidR="00C91682" w:rsidRPr="00DE3A7E" w:rsidRDefault="00C91682" w:rsidP="00DE3A7E">
            <w:pPr>
              <w:ind w:left="720" w:hanging="720"/>
              <w:outlineLvl w:val="2"/>
              <w:rPr>
                <w:rFonts w:ascii="Arial" w:hAnsi="Arial" w:cs="Arial"/>
                <w:sz w:val="22"/>
                <w:szCs w:val="22"/>
              </w:rPr>
            </w:pPr>
            <w:r w:rsidRPr="00F82A46">
              <w:rPr>
                <w:rFonts w:ascii="Arial" w:hAnsi="Arial" w:cs="Arial"/>
                <w:color w:val="4472C4" w:themeColor="accent1"/>
                <w:sz w:val="22"/>
                <w:szCs w:val="22"/>
              </w:rPr>
              <w:t>29.01.22 – Pop-up Pub from 4pm to 10.30pm</w:t>
            </w:r>
          </w:p>
        </w:tc>
      </w:tr>
      <w:tr w:rsidR="00DE3A7E" w:rsidRPr="00DE3A7E" w14:paraId="12893136" w14:textId="77777777" w:rsidTr="00DE3A7E">
        <w:tc>
          <w:tcPr>
            <w:tcW w:w="568" w:type="dxa"/>
            <w:shd w:val="clear" w:color="auto" w:fill="auto"/>
          </w:tcPr>
          <w:p w14:paraId="531DFF89"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14</w:t>
            </w:r>
          </w:p>
        </w:tc>
        <w:tc>
          <w:tcPr>
            <w:tcW w:w="9497" w:type="dxa"/>
            <w:shd w:val="clear" w:color="auto" w:fill="auto"/>
          </w:tcPr>
          <w:p w14:paraId="40E0FE51" w14:textId="612A866C" w:rsidR="00DE3A7E" w:rsidRPr="00DE3A7E" w:rsidRDefault="00DE3A7E" w:rsidP="00DE3A7E">
            <w:pPr>
              <w:ind w:left="720" w:hanging="720"/>
              <w:outlineLvl w:val="2"/>
              <w:rPr>
                <w:rFonts w:ascii="Arial" w:hAnsi="Arial" w:cs="Arial"/>
                <w:sz w:val="22"/>
                <w:szCs w:val="22"/>
              </w:rPr>
            </w:pPr>
            <w:r w:rsidRPr="00DE3A7E">
              <w:rPr>
                <w:rFonts w:ascii="Arial" w:hAnsi="Arial" w:cs="Arial"/>
                <w:sz w:val="22"/>
                <w:szCs w:val="22"/>
              </w:rPr>
              <w:t>Correspondence</w:t>
            </w:r>
            <w:r w:rsidR="00372927" w:rsidRPr="00F82A46">
              <w:rPr>
                <w:rFonts w:ascii="Arial" w:hAnsi="Arial" w:cs="Arial"/>
                <w:sz w:val="22"/>
                <w:szCs w:val="22"/>
              </w:rPr>
              <w:t xml:space="preserve"> - None</w:t>
            </w:r>
          </w:p>
        </w:tc>
      </w:tr>
      <w:tr w:rsidR="00DE3A7E" w:rsidRPr="00DE3A7E" w14:paraId="759D2B0F" w14:textId="77777777" w:rsidTr="00DE3A7E">
        <w:tc>
          <w:tcPr>
            <w:tcW w:w="568" w:type="dxa"/>
            <w:shd w:val="clear" w:color="auto" w:fill="auto"/>
          </w:tcPr>
          <w:p w14:paraId="3431988B"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15</w:t>
            </w:r>
          </w:p>
        </w:tc>
        <w:tc>
          <w:tcPr>
            <w:tcW w:w="9497" w:type="dxa"/>
            <w:shd w:val="clear" w:color="auto" w:fill="auto"/>
          </w:tcPr>
          <w:p w14:paraId="717BF4F2" w14:textId="77777777" w:rsidR="00DE3A7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Finance – RFO</w:t>
            </w:r>
          </w:p>
          <w:p w14:paraId="34E7A73F" w14:textId="3C58E596" w:rsidR="00372927" w:rsidRPr="00372927" w:rsidRDefault="00372927" w:rsidP="00372927">
            <w:pPr>
              <w:numPr>
                <w:ilvl w:val="0"/>
                <w:numId w:val="21"/>
              </w:numPr>
              <w:spacing w:after="160" w:line="259" w:lineRule="auto"/>
              <w:contextualSpacing/>
              <w:rPr>
                <w:rFonts w:ascii="Arial" w:eastAsiaTheme="minorHAnsi" w:hAnsi="Arial" w:cs="Arial"/>
                <w:sz w:val="22"/>
                <w:szCs w:val="22"/>
              </w:rPr>
            </w:pPr>
            <w:r w:rsidRPr="00372927">
              <w:rPr>
                <w:rFonts w:ascii="Arial" w:eastAsiaTheme="minorHAnsi" w:hAnsi="Arial" w:cs="Arial"/>
                <w:sz w:val="22"/>
                <w:szCs w:val="22"/>
              </w:rPr>
              <w:t>Payments</w:t>
            </w:r>
            <w:r w:rsidRPr="00F82A46">
              <w:rPr>
                <w:rFonts w:ascii="Arial" w:eastAsiaTheme="minorHAnsi" w:hAnsi="Arial" w:cs="Arial"/>
                <w:sz w:val="22"/>
                <w:szCs w:val="22"/>
              </w:rPr>
              <w:t xml:space="preserve"> - </w:t>
            </w:r>
            <w:r w:rsidRPr="00F82A46">
              <w:rPr>
                <w:rFonts w:ascii="Arial" w:eastAsiaTheme="minorHAnsi" w:hAnsi="Arial" w:cs="Arial"/>
                <w:color w:val="4472C4" w:themeColor="accent1"/>
                <w:sz w:val="22"/>
                <w:szCs w:val="22"/>
              </w:rPr>
              <w:t>Approved</w:t>
            </w:r>
          </w:p>
          <w:tbl>
            <w:tblPr>
              <w:tblW w:w="8280" w:type="dxa"/>
              <w:tblLook w:val="04A0" w:firstRow="1" w:lastRow="0" w:firstColumn="1" w:lastColumn="0" w:noHBand="0" w:noVBand="1"/>
            </w:tblPr>
            <w:tblGrid>
              <w:gridCol w:w="4600"/>
              <w:gridCol w:w="1480"/>
              <w:gridCol w:w="1000"/>
              <w:gridCol w:w="1200"/>
            </w:tblGrid>
            <w:tr w:rsidR="00F82A46" w:rsidRPr="00F82A46" w14:paraId="43CAA1DE" w14:textId="77777777" w:rsidTr="00F82A46">
              <w:trPr>
                <w:trHeight w:val="315"/>
              </w:trPr>
              <w:tc>
                <w:tcPr>
                  <w:tcW w:w="4600" w:type="dxa"/>
                  <w:tcBorders>
                    <w:top w:val="nil"/>
                    <w:left w:val="nil"/>
                    <w:bottom w:val="nil"/>
                    <w:right w:val="nil"/>
                  </w:tcBorders>
                  <w:shd w:val="clear" w:color="auto" w:fill="auto"/>
                  <w:noWrap/>
                  <w:vAlign w:val="bottom"/>
                  <w:hideMark/>
                </w:tcPr>
                <w:p w14:paraId="6BCDA02F" w14:textId="77777777" w:rsidR="00F82A46" w:rsidRPr="00F82A46" w:rsidRDefault="00F82A46" w:rsidP="00F82A46">
                  <w:pPr>
                    <w:rPr>
                      <w:rFonts w:ascii="Arial" w:hAnsi="Arial" w:cs="Arial"/>
                      <w:b/>
                      <w:bCs/>
                      <w:u w:val="single"/>
                      <w:lang w:eastAsia="en-GB"/>
                    </w:rPr>
                  </w:pPr>
                  <w:r w:rsidRPr="00F82A46">
                    <w:rPr>
                      <w:rFonts w:ascii="Arial" w:hAnsi="Arial" w:cs="Arial"/>
                      <w:b/>
                      <w:bCs/>
                      <w:u w:val="single"/>
                      <w:lang w:eastAsia="en-GB"/>
                    </w:rPr>
                    <w:t>Payments to be approved 26.01.2022</w:t>
                  </w:r>
                </w:p>
              </w:tc>
              <w:tc>
                <w:tcPr>
                  <w:tcW w:w="1480" w:type="dxa"/>
                  <w:tcBorders>
                    <w:top w:val="nil"/>
                    <w:left w:val="nil"/>
                    <w:bottom w:val="nil"/>
                    <w:right w:val="nil"/>
                  </w:tcBorders>
                  <w:shd w:val="clear" w:color="auto" w:fill="auto"/>
                  <w:noWrap/>
                  <w:vAlign w:val="bottom"/>
                  <w:hideMark/>
                </w:tcPr>
                <w:p w14:paraId="4A872D73" w14:textId="77777777" w:rsidR="00F82A46" w:rsidRPr="00F82A46" w:rsidRDefault="00F82A46" w:rsidP="00F82A46">
                  <w:pPr>
                    <w:rPr>
                      <w:rFonts w:ascii="Arial" w:hAnsi="Arial" w:cs="Arial"/>
                      <w:b/>
                      <w:bCs/>
                      <w:u w:val="single"/>
                      <w:lang w:eastAsia="en-GB"/>
                    </w:rPr>
                  </w:pPr>
                </w:p>
              </w:tc>
              <w:tc>
                <w:tcPr>
                  <w:tcW w:w="1000" w:type="dxa"/>
                  <w:tcBorders>
                    <w:top w:val="nil"/>
                    <w:left w:val="nil"/>
                    <w:bottom w:val="nil"/>
                    <w:right w:val="nil"/>
                  </w:tcBorders>
                  <w:shd w:val="clear" w:color="auto" w:fill="auto"/>
                  <w:noWrap/>
                  <w:vAlign w:val="bottom"/>
                  <w:hideMark/>
                </w:tcPr>
                <w:p w14:paraId="3EE770B7" w14:textId="77777777" w:rsidR="00F82A46" w:rsidRPr="00F82A46" w:rsidRDefault="00F82A46" w:rsidP="00F82A46">
                  <w:pPr>
                    <w:rPr>
                      <w:sz w:val="20"/>
                      <w:szCs w:val="20"/>
                      <w:lang w:eastAsia="en-GB"/>
                    </w:rPr>
                  </w:pPr>
                </w:p>
              </w:tc>
              <w:tc>
                <w:tcPr>
                  <w:tcW w:w="1200" w:type="dxa"/>
                  <w:tcBorders>
                    <w:top w:val="nil"/>
                    <w:left w:val="nil"/>
                    <w:bottom w:val="nil"/>
                    <w:right w:val="nil"/>
                  </w:tcBorders>
                  <w:shd w:val="clear" w:color="auto" w:fill="auto"/>
                  <w:noWrap/>
                  <w:vAlign w:val="bottom"/>
                  <w:hideMark/>
                </w:tcPr>
                <w:p w14:paraId="4FDBF173" w14:textId="77777777" w:rsidR="00F82A46" w:rsidRPr="00F82A46" w:rsidRDefault="00F82A46" w:rsidP="00F82A46">
                  <w:pPr>
                    <w:rPr>
                      <w:sz w:val="20"/>
                      <w:szCs w:val="20"/>
                      <w:lang w:eastAsia="en-GB"/>
                    </w:rPr>
                  </w:pPr>
                </w:p>
              </w:tc>
            </w:tr>
            <w:tr w:rsidR="00F82A46" w:rsidRPr="00F82A46" w14:paraId="40C5EC37" w14:textId="77777777" w:rsidTr="00F82A46">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9A5D" w14:textId="77777777" w:rsidR="00F82A46" w:rsidRPr="00F82A46" w:rsidRDefault="00F82A46" w:rsidP="00F82A46">
                  <w:pPr>
                    <w:rPr>
                      <w:rFonts w:ascii="Arial" w:hAnsi="Arial" w:cs="Arial"/>
                      <w:b/>
                      <w:bCs/>
                      <w:lang w:eastAsia="en-GB"/>
                    </w:rPr>
                  </w:pPr>
                  <w:r w:rsidRPr="00F82A46">
                    <w:rPr>
                      <w:rFonts w:ascii="Arial" w:hAnsi="Arial" w:cs="Arial"/>
                      <w:b/>
                      <w:bCs/>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51EBE06" w14:textId="77777777" w:rsidR="00F82A46" w:rsidRPr="00F82A46" w:rsidRDefault="00F82A46" w:rsidP="00F82A46">
                  <w:pPr>
                    <w:rPr>
                      <w:rFonts w:ascii="Arial" w:hAnsi="Arial" w:cs="Arial"/>
                      <w:b/>
                      <w:bCs/>
                      <w:lang w:eastAsia="en-GB"/>
                    </w:rPr>
                  </w:pPr>
                  <w:r w:rsidRPr="00F82A46">
                    <w:rPr>
                      <w:rFonts w:ascii="Arial" w:hAnsi="Arial" w:cs="Arial"/>
                      <w:b/>
                      <w:bCs/>
                      <w:lang w:eastAsia="en-GB"/>
                    </w:rPr>
                    <w:t>Sub Total</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76CB6A9" w14:textId="77777777" w:rsidR="00F82A46" w:rsidRPr="00F82A46" w:rsidRDefault="00F82A46" w:rsidP="00F82A46">
                  <w:pPr>
                    <w:rPr>
                      <w:rFonts w:ascii="Arial" w:hAnsi="Arial" w:cs="Arial"/>
                      <w:b/>
                      <w:bCs/>
                      <w:lang w:eastAsia="en-GB"/>
                    </w:rPr>
                  </w:pPr>
                  <w:r w:rsidRPr="00F82A46">
                    <w:rPr>
                      <w:rFonts w:ascii="Arial" w:hAnsi="Arial" w:cs="Arial"/>
                      <w:b/>
                      <w:bCs/>
                      <w:lang w:eastAsia="en-GB"/>
                    </w:rPr>
                    <w:t>VAT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0A83A00" w14:textId="77777777" w:rsidR="00F82A46" w:rsidRPr="00F82A46" w:rsidRDefault="00F82A46" w:rsidP="00F82A46">
                  <w:pPr>
                    <w:rPr>
                      <w:rFonts w:ascii="Arial" w:hAnsi="Arial" w:cs="Arial"/>
                      <w:b/>
                      <w:bCs/>
                      <w:lang w:eastAsia="en-GB"/>
                    </w:rPr>
                  </w:pPr>
                  <w:r w:rsidRPr="00F82A46">
                    <w:rPr>
                      <w:rFonts w:ascii="Arial" w:hAnsi="Arial" w:cs="Arial"/>
                      <w:b/>
                      <w:bCs/>
                      <w:lang w:eastAsia="en-GB"/>
                    </w:rPr>
                    <w:t>Total</w:t>
                  </w:r>
                </w:p>
              </w:tc>
            </w:tr>
            <w:tr w:rsidR="00F82A46" w:rsidRPr="00F82A46" w14:paraId="7AEA7D94"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0403C822" w14:textId="77777777" w:rsidR="00F82A46" w:rsidRPr="00F82A46" w:rsidRDefault="00F82A46" w:rsidP="00F82A46">
                  <w:pPr>
                    <w:rPr>
                      <w:rFonts w:ascii="Arial" w:hAnsi="Arial" w:cs="Arial"/>
                      <w:lang w:eastAsia="en-GB"/>
                    </w:rPr>
                  </w:pPr>
                  <w:r w:rsidRPr="00F82A46">
                    <w:rPr>
                      <w:rFonts w:ascii="Arial" w:hAnsi="Arial" w:cs="Arial"/>
                      <w:lang w:eastAsia="en-GB"/>
                    </w:rPr>
                    <w:t>Clerk</w:t>
                  </w:r>
                </w:p>
              </w:tc>
              <w:tc>
                <w:tcPr>
                  <w:tcW w:w="1480" w:type="dxa"/>
                  <w:tcBorders>
                    <w:top w:val="nil"/>
                    <w:left w:val="nil"/>
                    <w:bottom w:val="single" w:sz="4" w:space="0" w:color="auto"/>
                    <w:right w:val="single" w:sz="4" w:space="0" w:color="auto"/>
                  </w:tcBorders>
                  <w:shd w:val="clear" w:color="auto" w:fill="auto"/>
                  <w:noWrap/>
                  <w:vAlign w:val="bottom"/>
                  <w:hideMark/>
                </w:tcPr>
                <w:p w14:paraId="20218523" w14:textId="77777777" w:rsidR="00F82A46" w:rsidRPr="00F82A46" w:rsidRDefault="00F82A46" w:rsidP="00F82A46">
                  <w:pPr>
                    <w:jc w:val="right"/>
                    <w:rPr>
                      <w:rFonts w:ascii="Arial" w:hAnsi="Arial" w:cs="Arial"/>
                      <w:lang w:eastAsia="en-GB"/>
                    </w:rPr>
                  </w:pPr>
                  <w:r w:rsidRPr="00F82A46">
                    <w:rPr>
                      <w:rFonts w:ascii="Arial" w:hAnsi="Arial" w:cs="Arial"/>
                      <w:lang w:eastAsia="en-GB"/>
                    </w:rPr>
                    <w:t>£208.00</w:t>
                  </w:r>
                </w:p>
              </w:tc>
              <w:tc>
                <w:tcPr>
                  <w:tcW w:w="1000" w:type="dxa"/>
                  <w:tcBorders>
                    <w:top w:val="nil"/>
                    <w:left w:val="nil"/>
                    <w:bottom w:val="single" w:sz="4" w:space="0" w:color="auto"/>
                    <w:right w:val="single" w:sz="4" w:space="0" w:color="auto"/>
                  </w:tcBorders>
                  <w:shd w:val="clear" w:color="auto" w:fill="auto"/>
                  <w:noWrap/>
                  <w:vAlign w:val="bottom"/>
                  <w:hideMark/>
                </w:tcPr>
                <w:p w14:paraId="40FD5FD0"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518F12" w14:textId="77777777" w:rsidR="00F82A46" w:rsidRPr="00F82A46" w:rsidRDefault="00F82A46" w:rsidP="00F82A46">
                  <w:pPr>
                    <w:jc w:val="right"/>
                    <w:rPr>
                      <w:rFonts w:ascii="Arial" w:hAnsi="Arial" w:cs="Arial"/>
                      <w:lang w:eastAsia="en-GB"/>
                    </w:rPr>
                  </w:pPr>
                  <w:r w:rsidRPr="00F82A46">
                    <w:rPr>
                      <w:rFonts w:ascii="Arial" w:hAnsi="Arial" w:cs="Arial"/>
                      <w:lang w:eastAsia="en-GB"/>
                    </w:rPr>
                    <w:t>£208.00</w:t>
                  </w:r>
                </w:p>
              </w:tc>
            </w:tr>
            <w:tr w:rsidR="00F82A46" w:rsidRPr="00F82A46" w14:paraId="4FEF7875"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10E08104" w14:textId="77777777" w:rsidR="00F82A46" w:rsidRPr="00F82A46" w:rsidRDefault="00F82A46" w:rsidP="00F82A46">
                  <w:pPr>
                    <w:rPr>
                      <w:rFonts w:ascii="Arial" w:hAnsi="Arial" w:cs="Arial"/>
                      <w:lang w:eastAsia="en-GB"/>
                    </w:rPr>
                  </w:pPr>
                  <w:r w:rsidRPr="00F82A46">
                    <w:rPr>
                      <w:rFonts w:ascii="Arial" w:hAnsi="Arial" w:cs="Arial"/>
                      <w:lang w:eastAsia="en-GB"/>
                    </w:rPr>
                    <w:t>HMRC PAYE</w:t>
                  </w:r>
                </w:p>
              </w:tc>
              <w:tc>
                <w:tcPr>
                  <w:tcW w:w="1480" w:type="dxa"/>
                  <w:tcBorders>
                    <w:top w:val="nil"/>
                    <w:left w:val="nil"/>
                    <w:bottom w:val="single" w:sz="4" w:space="0" w:color="auto"/>
                    <w:right w:val="single" w:sz="4" w:space="0" w:color="auto"/>
                  </w:tcBorders>
                  <w:shd w:val="clear" w:color="auto" w:fill="auto"/>
                  <w:noWrap/>
                  <w:vAlign w:val="bottom"/>
                  <w:hideMark/>
                </w:tcPr>
                <w:p w14:paraId="0FC23FD0" w14:textId="77777777" w:rsidR="00F82A46" w:rsidRPr="00F82A46" w:rsidRDefault="00F82A46" w:rsidP="00F82A46">
                  <w:pPr>
                    <w:jc w:val="right"/>
                    <w:rPr>
                      <w:rFonts w:ascii="Arial" w:hAnsi="Arial" w:cs="Arial"/>
                      <w:lang w:eastAsia="en-GB"/>
                    </w:rPr>
                  </w:pPr>
                  <w:r w:rsidRPr="00F82A46">
                    <w:rPr>
                      <w:rFonts w:ascii="Arial" w:hAnsi="Arial" w:cs="Arial"/>
                      <w:lang w:eastAsia="en-GB"/>
                    </w:rPr>
                    <w:t>£52.00</w:t>
                  </w:r>
                </w:p>
              </w:tc>
              <w:tc>
                <w:tcPr>
                  <w:tcW w:w="1000" w:type="dxa"/>
                  <w:tcBorders>
                    <w:top w:val="nil"/>
                    <w:left w:val="nil"/>
                    <w:bottom w:val="single" w:sz="4" w:space="0" w:color="auto"/>
                    <w:right w:val="single" w:sz="4" w:space="0" w:color="auto"/>
                  </w:tcBorders>
                  <w:shd w:val="clear" w:color="auto" w:fill="auto"/>
                  <w:noWrap/>
                  <w:vAlign w:val="bottom"/>
                  <w:hideMark/>
                </w:tcPr>
                <w:p w14:paraId="2A16BB5F"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1EF6D1" w14:textId="77777777" w:rsidR="00F82A46" w:rsidRPr="00F82A46" w:rsidRDefault="00F82A46" w:rsidP="00F82A46">
                  <w:pPr>
                    <w:jc w:val="right"/>
                    <w:rPr>
                      <w:rFonts w:ascii="Arial" w:hAnsi="Arial" w:cs="Arial"/>
                      <w:lang w:eastAsia="en-GB"/>
                    </w:rPr>
                  </w:pPr>
                  <w:r w:rsidRPr="00F82A46">
                    <w:rPr>
                      <w:rFonts w:ascii="Arial" w:hAnsi="Arial" w:cs="Arial"/>
                      <w:lang w:eastAsia="en-GB"/>
                    </w:rPr>
                    <w:t>£52.00</w:t>
                  </w:r>
                </w:p>
              </w:tc>
            </w:tr>
            <w:tr w:rsidR="00F82A46" w:rsidRPr="00F82A46" w14:paraId="5A3C1012"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30ECF3C0" w14:textId="77777777" w:rsidR="00F82A46" w:rsidRPr="00F82A46" w:rsidRDefault="00F82A46" w:rsidP="00F82A46">
                  <w:pPr>
                    <w:rPr>
                      <w:rFonts w:ascii="Arial" w:hAnsi="Arial" w:cs="Arial"/>
                      <w:lang w:eastAsia="en-GB"/>
                    </w:rPr>
                  </w:pPr>
                  <w:r w:rsidRPr="00F82A46">
                    <w:rPr>
                      <w:rFonts w:ascii="Arial" w:hAnsi="Arial" w:cs="Arial"/>
                      <w:lang w:eastAsia="en-GB"/>
                    </w:rPr>
                    <w:t>W H Holmes</w:t>
                  </w:r>
                </w:p>
              </w:tc>
              <w:tc>
                <w:tcPr>
                  <w:tcW w:w="1480" w:type="dxa"/>
                  <w:tcBorders>
                    <w:top w:val="nil"/>
                    <w:left w:val="nil"/>
                    <w:bottom w:val="single" w:sz="4" w:space="0" w:color="auto"/>
                    <w:right w:val="single" w:sz="4" w:space="0" w:color="auto"/>
                  </w:tcBorders>
                  <w:shd w:val="clear" w:color="auto" w:fill="auto"/>
                  <w:noWrap/>
                  <w:vAlign w:val="bottom"/>
                  <w:hideMark/>
                </w:tcPr>
                <w:p w14:paraId="0D4FDF06" w14:textId="77777777" w:rsidR="00F82A46" w:rsidRPr="00F82A46" w:rsidRDefault="00F82A46" w:rsidP="00F82A46">
                  <w:pPr>
                    <w:jc w:val="right"/>
                    <w:rPr>
                      <w:rFonts w:ascii="Arial" w:hAnsi="Arial" w:cs="Arial"/>
                      <w:lang w:eastAsia="en-GB"/>
                    </w:rPr>
                  </w:pPr>
                  <w:r w:rsidRPr="00F82A46">
                    <w:rPr>
                      <w:rFonts w:ascii="Arial" w:hAnsi="Arial" w:cs="Arial"/>
                      <w:lang w:eastAsia="en-GB"/>
                    </w:rPr>
                    <w:t>£122.00</w:t>
                  </w:r>
                </w:p>
              </w:tc>
              <w:tc>
                <w:tcPr>
                  <w:tcW w:w="1000" w:type="dxa"/>
                  <w:tcBorders>
                    <w:top w:val="nil"/>
                    <w:left w:val="nil"/>
                    <w:bottom w:val="single" w:sz="4" w:space="0" w:color="auto"/>
                    <w:right w:val="single" w:sz="4" w:space="0" w:color="auto"/>
                  </w:tcBorders>
                  <w:shd w:val="clear" w:color="auto" w:fill="auto"/>
                  <w:noWrap/>
                  <w:vAlign w:val="bottom"/>
                  <w:hideMark/>
                </w:tcPr>
                <w:p w14:paraId="4C2BAD97"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AF4D7A" w14:textId="77777777" w:rsidR="00F82A46" w:rsidRPr="00F82A46" w:rsidRDefault="00F82A46" w:rsidP="00F82A46">
                  <w:pPr>
                    <w:jc w:val="right"/>
                    <w:rPr>
                      <w:rFonts w:ascii="Arial" w:hAnsi="Arial" w:cs="Arial"/>
                      <w:lang w:eastAsia="en-GB"/>
                    </w:rPr>
                  </w:pPr>
                  <w:r w:rsidRPr="00F82A46">
                    <w:rPr>
                      <w:rFonts w:ascii="Arial" w:hAnsi="Arial" w:cs="Arial"/>
                      <w:lang w:eastAsia="en-GB"/>
                    </w:rPr>
                    <w:t>£122.00</w:t>
                  </w:r>
                </w:p>
              </w:tc>
            </w:tr>
            <w:tr w:rsidR="00F82A46" w:rsidRPr="00F82A46" w14:paraId="0EB287E3"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4D4158B5"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F4ED3F"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3E6D63"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F7778E" w14:textId="77777777" w:rsidR="00F82A46" w:rsidRPr="00F82A46" w:rsidRDefault="00F82A46" w:rsidP="00F82A46">
                  <w:pPr>
                    <w:rPr>
                      <w:rFonts w:ascii="Arial" w:hAnsi="Arial" w:cs="Arial"/>
                      <w:lang w:eastAsia="en-GB"/>
                    </w:rPr>
                  </w:pPr>
                  <w:r w:rsidRPr="00F82A46">
                    <w:rPr>
                      <w:rFonts w:ascii="Arial" w:hAnsi="Arial" w:cs="Arial"/>
                      <w:lang w:eastAsia="en-GB"/>
                    </w:rPr>
                    <w:t> </w:t>
                  </w:r>
                </w:p>
              </w:tc>
            </w:tr>
            <w:tr w:rsidR="00F82A46" w:rsidRPr="00F82A46" w14:paraId="5E51B2AB"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213C855"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F95FE8"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8E15160"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FBA0B8" w14:textId="77777777" w:rsidR="00F82A46" w:rsidRPr="00F82A46" w:rsidRDefault="00F82A46" w:rsidP="00F82A46">
                  <w:pPr>
                    <w:rPr>
                      <w:rFonts w:ascii="Arial" w:hAnsi="Arial" w:cs="Arial"/>
                      <w:lang w:eastAsia="en-GB"/>
                    </w:rPr>
                  </w:pPr>
                  <w:r w:rsidRPr="00F82A46">
                    <w:rPr>
                      <w:rFonts w:ascii="Arial" w:hAnsi="Arial" w:cs="Arial"/>
                      <w:lang w:eastAsia="en-GB"/>
                    </w:rPr>
                    <w:t> </w:t>
                  </w:r>
                </w:p>
              </w:tc>
            </w:tr>
            <w:tr w:rsidR="00F82A46" w:rsidRPr="00F82A46" w14:paraId="02A43896" w14:textId="77777777" w:rsidTr="00F82A46">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F4045AD"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5FBDEBD7"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140D89D3" w14:textId="77777777" w:rsidR="00F82A46" w:rsidRPr="00F82A46" w:rsidRDefault="00F82A46" w:rsidP="00F82A46">
                  <w:pPr>
                    <w:rPr>
                      <w:rFonts w:ascii="Arial" w:hAnsi="Arial" w:cs="Arial"/>
                      <w:lang w:eastAsia="en-GB"/>
                    </w:rPr>
                  </w:pPr>
                  <w:r w:rsidRPr="00F82A46">
                    <w:rPr>
                      <w:rFonts w:ascii="Arial" w:hAnsi="Arial" w:cs="Arial"/>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6D1AA6" w14:textId="77777777" w:rsidR="00F82A46" w:rsidRPr="00F82A46" w:rsidRDefault="00F82A46" w:rsidP="00F82A46">
                  <w:pPr>
                    <w:rPr>
                      <w:rFonts w:ascii="Arial" w:hAnsi="Arial" w:cs="Arial"/>
                      <w:lang w:eastAsia="en-GB"/>
                    </w:rPr>
                  </w:pPr>
                  <w:r w:rsidRPr="00F82A46">
                    <w:rPr>
                      <w:rFonts w:ascii="Arial" w:hAnsi="Arial" w:cs="Arial"/>
                      <w:lang w:eastAsia="en-GB"/>
                    </w:rPr>
                    <w:t> </w:t>
                  </w:r>
                </w:p>
              </w:tc>
            </w:tr>
            <w:tr w:rsidR="00F82A46" w:rsidRPr="00F82A46" w14:paraId="76AA5E29" w14:textId="77777777" w:rsidTr="00F82A46">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11B83A4" w14:textId="77777777" w:rsidR="00F82A46" w:rsidRPr="00F82A46" w:rsidRDefault="00F82A46" w:rsidP="00F82A46">
                  <w:pPr>
                    <w:rPr>
                      <w:rFonts w:ascii="Arial" w:hAnsi="Arial" w:cs="Arial"/>
                      <w:b/>
                      <w:bCs/>
                      <w:lang w:eastAsia="en-GB"/>
                    </w:rPr>
                  </w:pPr>
                  <w:r w:rsidRPr="00F82A46">
                    <w:rPr>
                      <w:rFonts w:ascii="Arial" w:hAnsi="Arial" w:cs="Arial"/>
                      <w:b/>
                      <w:bCs/>
                      <w:lang w:eastAsia="en-GB"/>
                    </w:rPr>
                    <w:t>Total</w:t>
                  </w:r>
                </w:p>
              </w:tc>
              <w:tc>
                <w:tcPr>
                  <w:tcW w:w="1480" w:type="dxa"/>
                  <w:tcBorders>
                    <w:top w:val="nil"/>
                    <w:left w:val="nil"/>
                    <w:bottom w:val="single" w:sz="4" w:space="0" w:color="auto"/>
                    <w:right w:val="single" w:sz="4" w:space="0" w:color="auto"/>
                  </w:tcBorders>
                  <w:shd w:val="clear" w:color="auto" w:fill="auto"/>
                  <w:noWrap/>
                  <w:vAlign w:val="bottom"/>
                  <w:hideMark/>
                </w:tcPr>
                <w:p w14:paraId="479630C7" w14:textId="77777777" w:rsidR="00F82A46" w:rsidRPr="00F82A46" w:rsidRDefault="00F82A46" w:rsidP="00F82A46">
                  <w:pPr>
                    <w:rPr>
                      <w:rFonts w:ascii="Arial" w:hAnsi="Arial" w:cs="Arial"/>
                      <w:b/>
                      <w:bCs/>
                      <w:lang w:eastAsia="en-GB"/>
                    </w:rPr>
                  </w:pPr>
                  <w:r w:rsidRPr="00F82A46">
                    <w:rPr>
                      <w:rFonts w:ascii="Arial" w:hAnsi="Arial" w:cs="Arial"/>
                      <w:b/>
                      <w:bCs/>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DA18FC" w14:textId="77777777" w:rsidR="00F82A46" w:rsidRPr="00F82A46" w:rsidRDefault="00F82A46" w:rsidP="00F82A46">
                  <w:pPr>
                    <w:rPr>
                      <w:rFonts w:ascii="Arial" w:hAnsi="Arial" w:cs="Arial"/>
                      <w:b/>
                      <w:bCs/>
                      <w:lang w:eastAsia="en-GB"/>
                    </w:rPr>
                  </w:pPr>
                  <w:r w:rsidRPr="00F82A46">
                    <w:rPr>
                      <w:rFonts w:ascii="Arial" w:hAnsi="Arial" w:cs="Arial"/>
                      <w:b/>
                      <w:bCs/>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FD5B75" w14:textId="77777777" w:rsidR="00F82A46" w:rsidRPr="00F82A46" w:rsidRDefault="00F82A46" w:rsidP="00F82A46">
                  <w:pPr>
                    <w:jc w:val="right"/>
                    <w:rPr>
                      <w:rFonts w:ascii="Arial" w:hAnsi="Arial" w:cs="Arial"/>
                      <w:b/>
                      <w:bCs/>
                      <w:lang w:eastAsia="en-GB"/>
                    </w:rPr>
                  </w:pPr>
                  <w:r w:rsidRPr="00F82A46">
                    <w:rPr>
                      <w:rFonts w:ascii="Arial" w:hAnsi="Arial" w:cs="Arial"/>
                      <w:b/>
                      <w:bCs/>
                      <w:lang w:eastAsia="en-GB"/>
                    </w:rPr>
                    <w:t>£382.00</w:t>
                  </w:r>
                </w:p>
              </w:tc>
            </w:tr>
          </w:tbl>
          <w:p w14:paraId="3607EBD6" w14:textId="2883D39C" w:rsidR="00372927" w:rsidRPr="00372927" w:rsidRDefault="00372927" w:rsidP="00372927">
            <w:pPr>
              <w:spacing w:after="160" w:line="259" w:lineRule="auto"/>
              <w:rPr>
                <w:rFonts w:ascii="Arial" w:eastAsiaTheme="minorHAnsi" w:hAnsi="Arial" w:cs="Arial"/>
                <w:sz w:val="22"/>
                <w:szCs w:val="22"/>
              </w:rPr>
            </w:pPr>
          </w:p>
          <w:p w14:paraId="68EF4350" w14:textId="256E6E78" w:rsidR="00372927" w:rsidRPr="00372927" w:rsidRDefault="00372927" w:rsidP="00372927">
            <w:pPr>
              <w:numPr>
                <w:ilvl w:val="0"/>
                <w:numId w:val="21"/>
              </w:numPr>
              <w:spacing w:after="160" w:line="259" w:lineRule="auto"/>
              <w:contextualSpacing/>
              <w:rPr>
                <w:rFonts w:ascii="Arial" w:eastAsiaTheme="minorHAnsi" w:hAnsi="Arial" w:cs="Arial"/>
                <w:color w:val="4472C4" w:themeColor="accent1"/>
                <w:sz w:val="22"/>
                <w:szCs w:val="22"/>
              </w:rPr>
            </w:pPr>
            <w:r w:rsidRPr="00372927">
              <w:rPr>
                <w:rFonts w:ascii="Arial" w:eastAsiaTheme="minorHAnsi" w:hAnsi="Arial" w:cs="Arial"/>
                <w:sz w:val="22"/>
                <w:szCs w:val="22"/>
              </w:rPr>
              <w:t>Budget summary Page 2</w:t>
            </w:r>
            <w:r w:rsidRPr="00F82A46">
              <w:rPr>
                <w:rFonts w:ascii="Arial" w:eastAsiaTheme="minorHAnsi" w:hAnsi="Arial" w:cs="Arial"/>
                <w:sz w:val="22"/>
                <w:szCs w:val="22"/>
              </w:rPr>
              <w:t xml:space="preserve"> - </w:t>
            </w:r>
            <w:r w:rsidRPr="00F82A46">
              <w:rPr>
                <w:rFonts w:ascii="Arial" w:eastAsiaTheme="minorHAnsi" w:hAnsi="Arial" w:cs="Arial"/>
                <w:color w:val="4472C4" w:themeColor="accent1"/>
                <w:sz w:val="22"/>
                <w:szCs w:val="22"/>
              </w:rPr>
              <w:t>Approved</w:t>
            </w:r>
          </w:p>
          <w:p w14:paraId="6DB5E19D" w14:textId="185810A8" w:rsidR="00372927" w:rsidRPr="00DE3A7E" w:rsidRDefault="00372927" w:rsidP="00372927">
            <w:pPr>
              <w:numPr>
                <w:ilvl w:val="0"/>
                <w:numId w:val="21"/>
              </w:numPr>
              <w:spacing w:after="160" w:line="259" w:lineRule="auto"/>
              <w:contextualSpacing/>
              <w:rPr>
                <w:rFonts w:ascii="Arial" w:eastAsiaTheme="minorHAnsi" w:hAnsi="Arial" w:cs="Arial"/>
                <w:sz w:val="22"/>
                <w:szCs w:val="22"/>
              </w:rPr>
            </w:pPr>
            <w:r w:rsidRPr="00372927">
              <w:rPr>
                <w:rFonts w:ascii="Arial" w:eastAsiaTheme="minorHAnsi" w:hAnsi="Arial" w:cs="Arial"/>
                <w:sz w:val="22"/>
                <w:szCs w:val="22"/>
              </w:rPr>
              <w:t>Bank reconciliation Page 3</w:t>
            </w:r>
            <w:r w:rsidRPr="00F82A46">
              <w:rPr>
                <w:rFonts w:ascii="Arial" w:eastAsiaTheme="minorHAnsi" w:hAnsi="Arial" w:cs="Arial"/>
                <w:sz w:val="22"/>
                <w:szCs w:val="22"/>
              </w:rPr>
              <w:t xml:space="preserve"> - </w:t>
            </w:r>
            <w:r w:rsidRPr="00F82A46">
              <w:rPr>
                <w:rFonts w:ascii="Arial" w:eastAsiaTheme="minorHAnsi" w:hAnsi="Arial" w:cs="Arial"/>
                <w:color w:val="4472C4" w:themeColor="accent1"/>
                <w:sz w:val="22"/>
                <w:szCs w:val="22"/>
              </w:rPr>
              <w:t>Approved</w:t>
            </w:r>
          </w:p>
        </w:tc>
      </w:tr>
      <w:tr w:rsidR="00DE3A7E" w:rsidRPr="00DE3A7E" w14:paraId="33F63E6D" w14:textId="77777777" w:rsidTr="00DE3A7E">
        <w:tc>
          <w:tcPr>
            <w:tcW w:w="568" w:type="dxa"/>
            <w:shd w:val="clear" w:color="auto" w:fill="auto"/>
          </w:tcPr>
          <w:p w14:paraId="2989D55D"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16</w:t>
            </w:r>
          </w:p>
        </w:tc>
        <w:tc>
          <w:tcPr>
            <w:tcW w:w="9497" w:type="dxa"/>
            <w:shd w:val="clear" w:color="auto" w:fill="auto"/>
          </w:tcPr>
          <w:p w14:paraId="2AC35E1F" w14:textId="77777777" w:rsidR="00DE3A7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Councillor Information and items for the next Agenda</w:t>
            </w:r>
          </w:p>
          <w:p w14:paraId="6057EC00" w14:textId="77777777" w:rsidR="00372927" w:rsidRPr="00F82A46" w:rsidRDefault="00372927" w:rsidP="00DE3A7E">
            <w:pPr>
              <w:ind w:left="720" w:hanging="720"/>
              <w:outlineLvl w:val="2"/>
              <w:rPr>
                <w:rFonts w:ascii="Arial" w:hAnsi="Arial" w:cs="Arial"/>
                <w:color w:val="4472C4" w:themeColor="accent1"/>
                <w:sz w:val="22"/>
                <w:szCs w:val="22"/>
              </w:rPr>
            </w:pPr>
            <w:r w:rsidRPr="00F82A46">
              <w:rPr>
                <w:rFonts w:ascii="Arial" w:hAnsi="Arial" w:cs="Arial"/>
                <w:color w:val="4472C4" w:themeColor="accent1"/>
                <w:sz w:val="22"/>
                <w:szCs w:val="22"/>
              </w:rPr>
              <w:t>Cllr J Davies reported on the following</w:t>
            </w:r>
          </w:p>
          <w:p w14:paraId="7F03AA79" w14:textId="5439837E" w:rsidR="00372927" w:rsidRPr="00F82A46" w:rsidRDefault="00372927" w:rsidP="00372927">
            <w:pPr>
              <w:pStyle w:val="ListParagraph"/>
              <w:numPr>
                <w:ilvl w:val="0"/>
                <w:numId w:val="22"/>
              </w:numPr>
              <w:outlineLvl w:val="2"/>
              <w:rPr>
                <w:rFonts w:ascii="Arial" w:hAnsi="Arial" w:cs="Arial"/>
                <w:color w:val="4472C4" w:themeColor="accent1"/>
                <w:sz w:val="22"/>
                <w:szCs w:val="22"/>
              </w:rPr>
            </w:pPr>
            <w:r w:rsidRPr="00F82A46">
              <w:rPr>
                <w:rFonts w:ascii="Arial" w:hAnsi="Arial" w:cs="Arial"/>
                <w:color w:val="4472C4" w:themeColor="accent1"/>
                <w:sz w:val="22"/>
                <w:szCs w:val="22"/>
              </w:rPr>
              <w:t>Temporary vacant bus scheme – no further action has been taken</w:t>
            </w:r>
          </w:p>
          <w:p w14:paraId="17FFCABD" w14:textId="77777777" w:rsidR="00372927" w:rsidRPr="00F82A46" w:rsidRDefault="00372927" w:rsidP="00372927">
            <w:pPr>
              <w:pStyle w:val="ListParagraph"/>
              <w:numPr>
                <w:ilvl w:val="0"/>
                <w:numId w:val="22"/>
              </w:numPr>
              <w:outlineLvl w:val="2"/>
              <w:rPr>
                <w:rFonts w:ascii="Arial" w:hAnsi="Arial" w:cs="Arial"/>
                <w:color w:val="4472C4" w:themeColor="accent1"/>
                <w:sz w:val="22"/>
                <w:szCs w:val="22"/>
              </w:rPr>
            </w:pPr>
            <w:r w:rsidRPr="00F82A46">
              <w:rPr>
                <w:rFonts w:ascii="Arial" w:hAnsi="Arial" w:cs="Arial"/>
                <w:color w:val="4472C4" w:themeColor="accent1"/>
                <w:sz w:val="22"/>
                <w:szCs w:val="22"/>
              </w:rPr>
              <w:t>Neighbourhood Plans</w:t>
            </w:r>
          </w:p>
          <w:p w14:paraId="376982C1" w14:textId="77777777" w:rsidR="00372927" w:rsidRPr="00F82A46" w:rsidRDefault="00372927" w:rsidP="00372927">
            <w:pPr>
              <w:pStyle w:val="ListParagraph"/>
              <w:numPr>
                <w:ilvl w:val="0"/>
                <w:numId w:val="22"/>
              </w:numPr>
              <w:outlineLvl w:val="2"/>
              <w:rPr>
                <w:rFonts w:ascii="Arial" w:hAnsi="Arial" w:cs="Arial"/>
                <w:color w:val="4472C4" w:themeColor="accent1"/>
                <w:sz w:val="22"/>
                <w:szCs w:val="22"/>
              </w:rPr>
            </w:pPr>
            <w:r w:rsidRPr="00F82A46">
              <w:rPr>
                <w:rFonts w:ascii="Arial" w:hAnsi="Arial" w:cs="Arial"/>
                <w:color w:val="4472C4" w:themeColor="accent1"/>
                <w:sz w:val="22"/>
                <w:szCs w:val="22"/>
              </w:rPr>
              <w:t>Queens Jubilee</w:t>
            </w:r>
          </w:p>
          <w:p w14:paraId="27CB0E74" w14:textId="3269D6A5" w:rsidR="00372927" w:rsidRPr="00F82A46" w:rsidRDefault="00372927" w:rsidP="00372927">
            <w:pPr>
              <w:pStyle w:val="ListParagraph"/>
              <w:numPr>
                <w:ilvl w:val="0"/>
                <w:numId w:val="22"/>
              </w:numPr>
              <w:outlineLvl w:val="2"/>
              <w:rPr>
                <w:rFonts w:ascii="Arial" w:hAnsi="Arial" w:cs="Arial"/>
                <w:sz w:val="22"/>
                <w:szCs w:val="22"/>
              </w:rPr>
            </w:pPr>
            <w:r w:rsidRPr="00F82A46">
              <w:rPr>
                <w:rFonts w:ascii="Arial" w:hAnsi="Arial" w:cs="Arial"/>
                <w:color w:val="4472C4" w:themeColor="accent1"/>
                <w:sz w:val="22"/>
                <w:szCs w:val="22"/>
              </w:rPr>
              <w:t>Heritage Centre</w:t>
            </w:r>
          </w:p>
        </w:tc>
      </w:tr>
      <w:tr w:rsidR="00DE3A7E" w:rsidRPr="00DE3A7E" w14:paraId="431C2895" w14:textId="77777777" w:rsidTr="00DE3A7E">
        <w:tc>
          <w:tcPr>
            <w:tcW w:w="568" w:type="dxa"/>
            <w:shd w:val="clear" w:color="auto" w:fill="auto"/>
          </w:tcPr>
          <w:p w14:paraId="08C59D9D"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17</w:t>
            </w:r>
          </w:p>
        </w:tc>
        <w:tc>
          <w:tcPr>
            <w:tcW w:w="9497" w:type="dxa"/>
            <w:shd w:val="clear" w:color="auto" w:fill="auto"/>
          </w:tcPr>
          <w:p w14:paraId="7FD61C7F" w14:textId="77777777" w:rsidR="00DE3A7E" w:rsidRPr="00F82A46" w:rsidRDefault="00DE3A7E" w:rsidP="00DE3A7E">
            <w:pPr>
              <w:ind w:left="720" w:hanging="720"/>
              <w:outlineLvl w:val="2"/>
              <w:rPr>
                <w:rFonts w:ascii="Arial" w:hAnsi="Arial" w:cs="Arial"/>
                <w:sz w:val="22"/>
                <w:szCs w:val="22"/>
              </w:rPr>
            </w:pPr>
            <w:r w:rsidRPr="00DE3A7E">
              <w:rPr>
                <w:rFonts w:ascii="Arial" w:hAnsi="Arial" w:cs="Arial"/>
                <w:sz w:val="22"/>
                <w:szCs w:val="22"/>
              </w:rPr>
              <w:t xml:space="preserve">To agree date of next meeting </w:t>
            </w:r>
          </w:p>
          <w:p w14:paraId="3BBCB411" w14:textId="77777777" w:rsidR="00F82A46" w:rsidRPr="00F82A46" w:rsidRDefault="00372927" w:rsidP="00372927">
            <w:pPr>
              <w:pStyle w:val="ListParagraph"/>
              <w:numPr>
                <w:ilvl w:val="0"/>
                <w:numId w:val="24"/>
              </w:numPr>
              <w:outlineLvl w:val="2"/>
              <w:rPr>
                <w:rFonts w:ascii="Arial" w:hAnsi="Arial" w:cs="Arial"/>
                <w:color w:val="4472C4" w:themeColor="accent1"/>
                <w:sz w:val="22"/>
                <w:szCs w:val="22"/>
              </w:rPr>
            </w:pPr>
            <w:r w:rsidRPr="00F82A46">
              <w:rPr>
                <w:rFonts w:ascii="Arial" w:hAnsi="Arial" w:cs="Arial"/>
                <w:color w:val="4472C4" w:themeColor="accent1"/>
                <w:sz w:val="22"/>
                <w:szCs w:val="22"/>
              </w:rPr>
              <w:t xml:space="preserve">23rs February 2022 @ 7.30pm </w:t>
            </w:r>
          </w:p>
          <w:p w14:paraId="203C447D" w14:textId="78CF1745" w:rsidR="00372927" w:rsidRPr="00F82A46" w:rsidRDefault="00372927" w:rsidP="00372927">
            <w:pPr>
              <w:pStyle w:val="ListParagraph"/>
              <w:numPr>
                <w:ilvl w:val="0"/>
                <w:numId w:val="24"/>
              </w:numPr>
              <w:outlineLvl w:val="2"/>
              <w:rPr>
                <w:rFonts w:ascii="Arial" w:hAnsi="Arial" w:cs="Arial"/>
                <w:sz w:val="22"/>
                <w:szCs w:val="22"/>
              </w:rPr>
            </w:pPr>
            <w:r w:rsidRPr="00F82A46">
              <w:rPr>
                <w:rFonts w:ascii="Arial" w:hAnsi="Arial" w:cs="Arial"/>
                <w:color w:val="4472C4" w:themeColor="accent1"/>
                <w:sz w:val="22"/>
                <w:szCs w:val="22"/>
              </w:rPr>
              <w:t>The meeting for 27</w:t>
            </w:r>
            <w:r w:rsidRPr="00F82A46">
              <w:rPr>
                <w:rFonts w:ascii="Arial" w:hAnsi="Arial" w:cs="Arial"/>
                <w:color w:val="4472C4" w:themeColor="accent1"/>
                <w:sz w:val="22"/>
                <w:szCs w:val="22"/>
                <w:vertAlign w:val="superscript"/>
              </w:rPr>
              <w:t>th</w:t>
            </w:r>
            <w:r w:rsidRPr="00F82A46">
              <w:rPr>
                <w:rFonts w:ascii="Arial" w:hAnsi="Arial" w:cs="Arial"/>
                <w:color w:val="4472C4" w:themeColor="accent1"/>
                <w:sz w:val="22"/>
                <w:szCs w:val="22"/>
              </w:rPr>
              <w:t xml:space="preserve"> July 2022 will be brought forward to 20</w:t>
            </w:r>
            <w:r w:rsidRPr="00F82A46">
              <w:rPr>
                <w:rFonts w:ascii="Arial" w:hAnsi="Arial" w:cs="Arial"/>
                <w:color w:val="4472C4" w:themeColor="accent1"/>
                <w:sz w:val="22"/>
                <w:szCs w:val="22"/>
                <w:vertAlign w:val="superscript"/>
              </w:rPr>
              <w:t>th</w:t>
            </w:r>
            <w:r w:rsidRPr="00F82A46">
              <w:rPr>
                <w:rFonts w:ascii="Arial" w:hAnsi="Arial" w:cs="Arial"/>
                <w:color w:val="4472C4" w:themeColor="accent1"/>
                <w:sz w:val="22"/>
                <w:szCs w:val="22"/>
              </w:rPr>
              <w:t xml:space="preserve"> July 2022.</w:t>
            </w:r>
          </w:p>
        </w:tc>
      </w:tr>
      <w:tr w:rsidR="00DE3A7E" w:rsidRPr="00DE3A7E" w14:paraId="00BC1173" w14:textId="77777777" w:rsidTr="00DE3A7E">
        <w:tc>
          <w:tcPr>
            <w:tcW w:w="568" w:type="dxa"/>
            <w:shd w:val="clear" w:color="auto" w:fill="auto"/>
          </w:tcPr>
          <w:p w14:paraId="2A4DA64F" w14:textId="77777777" w:rsidR="00DE3A7E" w:rsidRPr="00DE3A7E" w:rsidRDefault="00DE3A7E" w:rsidP="00DE3A7E">
            <w:pPr>
              <w:outlineLvl w:val="2"/>
              <w:rPr>
                <w:rFonts w:ascii="Arial" w:hAnsi="Arial" w:cs="Arial"/>
                <w:sz w:val="22"/>
                <w:szCs w:val="22"/>
              </w:rPr>
            </w:pPr>
            <w:r w:rsidRPr="00DE3A7E">
              <w:rPr>
                <w:rFonts w:ascii="Arial" w:hAnsi="Arial" w:cs="Arial"/>
                <w:sz w:val="22"/>
                <w:szCs w:val="22"/>
              </w:rPr>
              <w:t>18</w:t>
            </w:r>
          </w:p>
        </w:tc>
        <w:tc>
          <w:tcPr>
            <w:tcW w:w="9497" w:type="dxa"/>
            <w:shd w:val="clear" w:color="auto" w:fill="auto"/>
          </w:tcPr>
          <w:p w14:paraId="7FF1F7CB" w14:textId="3A5E4BA7" w:rsidR="00DE3A7E" w:rsidRPr="00DE3A7E" w:rsidRDefault="00DE3A7E" w:rsidP="00DE3A7E">
            <w:pPr>
              <w:ind w:left="720" w:hanging="720"/>
              <w:outlineLvl w:val="2"/>
              <w:rPr>
                <w:rFonts w:ascii="Arial" w:hAnsi="Arial" w:cs="Arial"/>
                <w:sz w:val="22"/>
                <w:szCs w:val="22"/>
              </w:rPr>
            </w:pPr>
            <w:r w:rsidRPr="00DE3A7E">
              <w:rPr>
                <w:rFonts w:ascii="Arial" w:hAnsi="Arial" w:cs="Arial"/>
                <w:sz w:val="22"/>
                <w:szCs w:val="22"/>
              </w:rPr>
              <w:t>Meeting Closed</w:t>
            </w:r>
            <w:r w:rsidR="00F82A46" w:rsidRPr="00F82A46">
              <w:rPr>
                <w:rFonts w:ascii="Arial" w:hAnsi="Arial" w:cs="Arial"/>
                <w:sz w:val="22"/>
                <w:szCs w:val="22"/>
              </w:rPr>
              <w:t xml:space="preserve"> – </w:t>
            </w:r>
            <w:r w:rsidR="00F82A46" w:rsidRPr="00F82A46">
              <w:rPr>
                <w:rFonts w:ascii="Arial" w:hAnsi="Arial" w:cs="Arial"/>
                <w:color w:val="4472C4" w:themeColor="accent1"/>
                <w:sz w:val="22"/>
                <w:szCs w:val="22"/>
              </w:rPr>
              <w:t>Meeting was closed at 8.40pm</w:t>
            </w:r>
          </w:p>
        </w:tc>
      </w:tr>
    </w:tbl>
    <w:p w14:paraId="5CC29256" w14:textId="77777777" w:rsidR="001D2B76" w:rsidRDefault="001D2B76" w:rsidP="001A4915">
      <w:pPr>
        <w:rPr>
          <w:rFonts w:ascii="Arial" w:hAnsi="Arial" w:cs="Arial"/>
          <w:sz w:val="22"/>
          <w:szCs w:val="22"/>
        </w:rPr>
        <w:sectPr w:rsidR="001D2B76">
          <w:pgSz w:w="11906" w:h="16838"/>
          <w:pgMar w:top="1440" w:right="1440" w:bottom="1440" w:left="1440" w:header="708" w:footer="708" w:gutter="0"/>
          <w:cols w:space="708"/>
          <w:docGrid w:linePitch="360"/>
        </w:sectPr>
      </w:pPr>
    </w:p>
    <w:p w14:paraId="72E8D463" w14:textId="626A3BF5" w:rsidR="001D2B76" w:rsidRDefault="001D2B76" w:rsidP="00006891">
      <w:pPr>
        <w:rPr>
          <w:rFonts w:ascii="Arial" w:hAnsi="Arial" w:cs="Arial"/>
          <w:sz w:val="22"/>
          <w:szCs w:val="22"/>
        </w:rPr>
      </w:pPr>
    </w:p>
    <w:sectPr w:rsidR="001D2B76"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1FD3" w14:textId="77777777" w:rsidR="00AB48D2" w:rsidRDefault="00AB48D2" w:rsidP="00006891">
      <w:r>
        <w:separator/>
      </w:r>
    </w:p>
  </w:endnote>
  <w:endnote w:type="continuationSeparator" w:id="0">
    <w:p w14:paraId="11BB5CF6" w14:textId="77777777" w:rsidR="00AB48D2" w:rsidRDefault="00AB48D2"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05F4" w14:textId="77777777" w:rsidR="00AB48D2" w:rsidRDefault="00AB48D2" w:rsidP="00006891">
      <w:r>
        <w:separator/>
      </w:r>
    </w:p>
  </w:footnote>
  <w:footnote w:type="continuationSeparator" w:id="0">
    <w:p w14:paraId="4462D7C3" w14:textId="77777777" w:rsidR="00AB48D2" w:rsidRDefault="00AB48D2"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3"/>
  </w:num>
  <w:num w:numId="4">
    <w:abstractNumId w:val="10"/>
  </w:num>
  <w:num w:numId="5">
    <w:abstractNumId w:val="23"/>
  </w:num>
  <w:num w:numId="6">
    <w:abstractNumId w:val="15"/>
  </w:num>
  <w:num w:numId="7">
    <w:abstractNumId w:val="7"/>
  </w:num>
  <w:num w:numId="8">
    <w:abstractNumId w:val="8"/>
  </w:num>
  <w:num w:numId="9">
    <w:abstractNumId w:val="9"/>
  </w:num>
  <w:num w:numId="10">
    <w:abstractNumId w:val="20"/>
  </w:num>
  <w:num w:numId="11">
    <w:abstractNumId w:val="21"/>
  </w:num>
  <w:num w:numId="12">
    <w:abstractNumId w:val="17"/>
  </w:num>
  <w:num w:numId="13">
    <w:abstractNumId w:val="19"/>
  </w:num>
  <w:num w:numId="14">
    <w:abstractNumId w:val="4"/>
  </w:num>
  <w:num w:numId="15">
    <w:abstractNumId w:val="12"/>
  </w:num>
  <w:num w:numId="16">
    <w:abstractNumId w:val="13"/>
  </w:num>
  <w:num w:numId="17">
    <w:abstractNumId w:val="6"/>
  </w:num>
  <w:num w:numId="18">
    <w:abstractNumId w:val="11"/>
  </w:num>
  <w:num w:numId="19">
    <w:abstractNumId w:val="22"/>
  </w:num>
  <w:num w:numId="20">
    <w:abstractNumId w:val="0"/>
  </w:num>
  <w:num w:numId="21">
    <w:abstractNumId w:val="16"/>
  </w:num>
  <w:num w:numId="22">
    <w:abstractNumId w:val="5"/>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C3F9A"/>
    <w:rsid w:val="00106A5E"/>
    <w:rsid w:val="00143DEC"/>
    <w:rsid w:val="00144754"/>
    <w:rsid w:val="00154A85"/>
    <w:rsid w:val="00185D23"/>
    <w:rsid w:val="00193943"/>
    <w:rsid w:val="001A4915"/>
    <w:rsid w:val="001A4EBE"/>
    <w:rsid w:val="001C2C8A"/>
    <w:rsid w:val="001D2B76"/>
    <w:rsid w:val="002359CF"/>
    <w:rsid w:val="00293AAA"/>
    <w:rsid w:val="002A41E9"/>
    <w:rsid w:val="002C7815"/>
    <w:rsid w:val="003413C0"/>
    <w:rsid w:val="00372927"/>
    <w:rsid w:val="00384C89"/>
    <w:rsid w:val="003921E5"/>
    <w:rsid w:val="003A715C"/>
    <w:rsid w:val="00513C4D"/>
    <w:rsid w:val="005B03FE"/>
    <w:rsid w:val="00613D7A"/>
    <w:rsid w:val="00645BD1"/>
    <w:rsid w:val="006C1072"/>
    <w:rsid w:val="00741CF5"/>
    <w:rsid w:val="00753465"/>
    <w:rsid w:val="00761CA2"/>
    <w:rsid w:val="007E49B8"/>
    <w:rsid w:val="00821646"/>
    <w:rsid w:val="008D1007"/>
    <w:rsid w:val="00912B91"/>
    <w:rsid w:val="00962AE2"/>
    <w:rsid w:val="009B2C96"/>
    <w:rsid w:val="00A617C8"/>
    <w:rsid w:val="00AB48D2"/>
    <w:rsid w:val="00B25396"/>
    <w:rsid w:val="00B64FA5"/>
    <w:rsid w:val="00B65BCE"/>
    <w:rsid w:val="00B733CF"/>
    <w:rsid w:val="00B81A73"/>
    <w:rsid w:val="00C26350"/>
    <w:rsid w:val="00C66F9F"/>
    <w:rsid w:val="00C91682"/>
    <w:rsid w:val="00CD0F15"/>
    <w:rsid w:val="00CE00FD"/>
    <w:rsid w:val="00D63471"/>
    <w:rsid w:val="00DD0793"/>
    <w:rsid w:val="00DE0550"/>
    <w:rsid w:val="00DE11D4"/>
    <w:rsid w:val="00DE3A7E"/>
    <w:rsid w:val="00E519C5"/>
    <w:rsid w:val="00EE355B"/>
    <w:rsid w:val="00F005AF"/>
    <w:rsid w:val="00F01B81"/>
    <w:rsid w:val="00F82A46"/>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4</cp:revision>
  <dcterms:created xsi:type="dcterms:W3CDTF">2022-02-03T07:45:00Z</dcterms:created>
  <dcterms:modified xsi:type="dcterms:W3CDTF">2022-02-03T08:49:00Z</dcterms:modified>
</cp:coreProperties>
</file>